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E224" w14:textId="0A32994A" w:rsidR="00E635E6" w:rsidRPr="00A55E20" w:rsidRDefault="000A665E" w:rsidP="003052C0">
      <w:pPr>
        <w:keepNext/>
        <w:keepLines/>
        <w:spacing w:after="0" w:line="276" w:lineRule="auto"/>
        <w:ind w:left="-5" w:hanging="10"/>
        <w:jc w:val="right"/>
        <w:rPr>
          <w:rFonts w:ascii="Tahoma" w:eastAsia="Arial" w:hAnsi="Tahoma" w:cs="Tahoma"/>
          <w:b/>
          <w:sz w:val="24"/>
          <w:szCs w:val="24"/>
        </w:rPr>
      </w:pPr>
      <w:r w:rsidRPr="00742670">
        <w:rPr>
          <w:rFonts w:ascii="Tahoma" w:eastAsia="Arial" w:hAnsi="Tahoma" w:cs="Tahoma"/>
          <w:sz w:val="24"/>
          <w:szCs w:val="24"/>
        </w:rPr>
        <w:t>Katowice</w:t>
      </w:r>
      <w:r w:rsidR="00FE3BDD" w:rsidRPr="00742670">
        <w:rPr>
          <w:rFonts w:ascii="Tahoma" w:eastAsia="Arial" w:hAnsi="Tahoma" w:cs="Tahoma"/>
          <w:sz w:val="24"/>
          <w:szCs w:val="24"/>
        </w:rPr>
        <w:t xml:space="preserve">, </w:t>
      </w:r>
      <w:r w:rsidR="00FE3BDD" w:rsidRPr="00742670">
        <w:rPr>
          <w:rFonts w:ascii="Tahoma" w:hAnsi="Tahoma"/>
          <w:sz w:val="24"/>
        </w:rPr>
        <w:t>dnia</w:t>
      </w:r>
      <w:r w:rsidR="00FF46E5" w:rsidRPr="00742670">
        <w:rPr>
          <w:rFonts w:ascii="Tahoma" w:hAnsi="Tahoma"/>
          <w:sz w:val="24"/>
        </w:rPr>
        <w:t xml:space="preserve"> </w:t>
      </w:r>
      <w:r w:rsidR="00DB3430">
        <w:rPr>
          <w:rFonts w:ascii="Tahoma" w:hAnsi="Tahoma"/>
          <w:sz w:val="24"/>
        </w:rPr>
        <w:t>30</w:t>
      </w:r>
      <w:r w:rsidR="00C761F9" w:rsidRPr="00231E7B">
        <w:rPr>
          <w:rFonts w:ascii="Tahoma" w:hAnsi="Tahoma"/>
          <w:sz w:val="24"/>
        </w:rPr>
        <w:t>.</w:t>
      </w:r>
      <w:r w:rsidR="00742670" w:rsidRPr="00231E7B">
        <w:rPr>
          <w:rFonts w:ascii="Tahoma" w:hAnsi="Tahoma"/>
          <w:sz w:val="24"/>
        </w:rPr>
        <w:t>0</w:t>
      </w:r>
      <w:r w:rsidR="006D27AD" w:rsidRPr="00231E7B">
        <w:rPr>
          <w:rFonts w:ascii="Tahoma" w:hAnsi="Tahoma"/>
          <w:sz w:val="24"/>
        </w:rPr>
        <w:t>4</w:t>
      </w:r>
      <w:r w:rsidR="00FA3B4E" w:rsidRPr="00231E7B">
        <w:rPr>
          <w:rFonts w:ascii="Tahoma" w:hAnsi="Tahoma"/>
          <w:sz w:val="24"/>
        </w:rPr>
        <w:t>.</w:t>
      </w:r>
      <w:r w:rsidR="00FE3BDD" w:rsidRPr="00231E7B">
        <w:rPr>
          <w:rFonts w:ascii="Tahoma" w:hAnsi="Tahoma"/>
          <w:sz w:val="24"/>
        </w:rPr>
        <w:t>202</w:t>
      </w:r>
      <w:r w:rsidR="008A7D20" w:rsidRPr="00231E7B">
        <w:rPr>
          <w:rFonts w:ascii="Tahoma" w:hAnsi="Tahoma"/>
          <w:sz w:val="24"/>
        </w:rPr>
        <w:t>6</w:t>
      </w:r>
      <w:r w:rsidR="009C3E99" w:rsidRPr="00231E7B">
        <w:rPr>
          <w:rFonts w:ascii="Tahoma" w:hAnsi="Tahoma"/>
          <w:sz w:val="24"/>
        </w:rPr>
        <w:t xml:space="preserve"> </w:t>
      </w:r>
      <w:r w:rsidR="00FE3BDD" w:rsidRPr="00231E7B">
        <w:rPr>
          <w:rFonts w:ascii="Tahoma" w:hAnsi="Tahoma"/>
          <w:sz w:val="24"/>
        </w:rPr>
        <w:t>r.</w:t>
      </w:r>
    </w:p>
    <w:p w14:paraId="6B886C3F" w14:textId="308BE906" w:rsidR="00E635E6" w:rsidRPr="00A55E20" w:rsidRDefault="00E635E6" w:rsidP="003052C0">
      <w:pPr>
        <w:keepNext/>
        <w:keepLines/>
        <w:spacing w:after="0" w:line="276" w:lineRule="auto"/>
        <w:ind w:left="-5" w:hanging="10"/>
        <w:rPr>
          <w:rFonts w:ascii="Tahoma" w:eastAsia="Arial" w:hAnsi="Tahoma" w:cs="Tahoma"/>
          <w:sz w:val="24"/>
          <w:szCs w:val="24"/>
        </w:rPr>
      </w:pPr>
    </w:p>
    <w:p w14:paraId="4DBD91DD" w14:textId="7D4216EA" w:rsidR="00D76DDF" w:rsidRPr="00A55E20" w:rsidRDefault="00ED2786" w:rsidP="003052C0">
      <w:pPr>
        <w:keepNext/>
        <w:keepLines/>
        <w:spacing w:after="0" w:line="276" w:lineRule="auto"/>
        <w:ind w:left="-5" w:hanging="10"/>
        <w:jc w:val="center"/>
        <w:rPr>
          <w:rFonts w:ascii="Tahoma" w:eastAsia="Arial" w:hAnsi="Tahoma" w:cs="Tahoma"/>
          <w:b/>
          <w:sz w:val="24"/>
          <w:szCs w:val="24"/>
          <w:u w:val="single"/>
        </w:rPr>
      </w:pPr>
      <w:r w:rsidRPr="00742670">
        <w:rPr>
          <w:rFonts w:ascii="Tahoma" w:eastAsia="Arial" w:hAnsi="Tahoma" w:cs="Tahoma"/>
          <w:b/>
          <w:sz w:val="24"/>
          <w:szCs w:val="24"/>
          <w:u w:val="single"/>
        </w:rPr>
        <w:t xml:space="preserve">ZAPYTANIE OFERTOWE </w:t>
      </w:r>
      <w:r w:rsidRPr="00742670">
        <w:rPr>
          <w:rFonts w:ascii="Tahoma" w:hAnsi="Tahoma"/>
          <w:b/>
          <w:sz w:val="24"/>
          <w:u w:val="single"/>
        </w:rPr>
        <w:t>NR</w:t>
      </w:r>
      <w:r w:rsidR="00757488" w:rsidRPr="00742670">
        <w:rPr>
          <w:rFonts w:ascii="Tahoma" w:hAnsi="Tahoma"/>
          <w:b/>
          <w:sz w:val="24"/>
          <w:u w:val="single"/>
        </w:rPr>
        <w:t xml:space="preserve"> </w:t>
      </w:r>
      <w:r w:rsidR="00DB3430">
        <w:rPr>
          <w:rFonts w:ascii="Tahoma" w:hAnsi="Tahoma"/>
          <w:b/>
          <w:sz w:val="24"/>
          <w:u w:val="single"/>
        </w:rPr>
        <w:t>13</w:t>
      </w:r>
      <w:r w:rsidR="00C761F9" w:rsidRPr="00231E7B">
        <w:rPr>
          <w:rFonts w:ascii="Tahoma" w:hAnsi="Tahoma"/>
          <w:b/>
          <w:sz w:val="24"/>
          <w:u w:val="single"/>
        </w:rPr>
        <w:t>/</w:t>
      </w:r>
      <w:r w:rsidR="00742670" w:rsidRPr="00231E7B">
        <w:rPr>
          <w:rFonts w:ascii="Tahoma" w:hAnsi="Tahoma"/>
          <w:b/>
          <w:sz w:val="24"/>
          <w:u w:val="single"/>
        </w:rPr>
        <w:t>0</w:t>
      </w:r>
      <w:r w:rsidR="006D27AD" w:rsidRPr="00231E7B">
        <w:rPr>
          <w:rFonts w:ascii="Tahoma" w:hAnsi="Tahoma"/>
          <w:b/>
          <w:sz w:val="24"/>
          <w:u w:val="single"/>
        </w:rPr>
        <w:t>4</w:t>
      </w:r>
      <w:r w:rsidR="00C761F9" w:rsidRPr="00231E7B">
        <w:rPr>
          <w:rFonts w:ascii="Tahoma" w:hAnsi="Tahoma"/>
          <w:b/>
          <w:sz w:val="24"/>
          <w:u w:val="single"/>
        </w:rPr>
        <w:t>/202</w:t>
      </w:r>
      <w:r w:rsidR="008A7D20" w:rsidRPr="00231E7B">
        <w:rPr>
          <w:rFonts w:ascii="Tahoma" w:hAnsi="Tahoma"/>
          <w:b/>
          <w:sz w:val="24"/>
          <w:u w:val="single"/>
        </w:rPr>
        <w:t>6</w:t>
      </w:r>
      <w:r w:rsidR="003353F8" w:rsidRPr="00A55E20">
        <w:rPr>
          <w:rFonts w:ascii="Tahoma" w:eastAsia="Arial" w:hAnsi="Tahoma" w:cs="Tahoma"/>
          <w:b/>
          <w:sz w:val="24"/>
          <w:szCs w:val="24"/>
          <w:u w:val="single"/>
        </w:rPr>
        <w:t xml:space="preserve"> </w:t>
      </w:r>
    </w:p>
    <w:p w14:paraId="44E5DF08" w14:textId="7232089E" w:rsidR="00EC100D" w:rsidRPr="00A55E20" w:rsidRDefault="007E67E7" w:rsidP="003052C0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  <w:r w:rsidRPr="00A55E20">
        <w:rPr>
          <w:rFonts w:ascii="Tahoma" w:hAnsi="Tahoma"/>
          <w:b/>
          <w:sz w:val="24"/>
          <w:u w:val="single"/>
        </w:rPr>
        <w:t>DOTYCZĄCE ZAMÓWIENIA NA WYKONAWSTWO ROBÓT BUDOWLANYCH ZWIĄZANYCH Z BUDOWĄ TRZECH HAL NAMIOTOWYCH Z POSZYCIEM TWARDYM</w:t>
      </w:r>
    </w:p>
    <w:p w14:paraId="4F026B3D" w14:textId="77777777" w:rsidR="001D4823" w:rsidRPr="00A55E20" w:rsidRDefault="001D4823" w:rsidP="003052C0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</w:p>
    <w:p w14:paraId="3600E310" w14:textId="670C587B" w:rsidR="00252A5B" w:rsidRPr="00A55E20" w:rsidRDefault="00252A5B" w:rsidP="00215C02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231E7B">
        <w:rPr>
          <w:rFonts w:ascii="Tahoma" w:hAnsi="Tahoma"/>
          <w:sz w:val="24"/>
        </w:rPr>
        <w:t>dla projektu „</w:t>
      </w:r>
      <w:r w:rsidRPr="00231E7B">
        <w:rPr>
          <w:rFonts w:ascii="Tahoma" w:hAnsi="Tahoma"/>
          <w:b/>
          <w:sz w:val="24"/>
        </w:rPr>
        <w:t>Innowacje w firmie odpowiedzią na transformację regionu</w:t>
      </w:r>
      <w:r w:rsidRPr="00231E7B">
        <w:rPr>
          <w:rFonts w:ascii="Tahoma" w:hAnsi="Tahoma"/>
          <w:sz w:val="24"/>
        </w:rPr>
        <w:t>” realizowanego przez Zamawiającego w ramach Programu Fundusze Europejskie dla Śląskiego 2021-2027.</w:t>
      </w:r>
    </w:p>
    <w:p w14:paraId="448E107C" w14:textId="6085B006" w:rsidR="0028753B" w:rsidRPr="00231E7B" w:rsidRDefault="00FE3BDD" w:rsidP="00C8461E">
      <w:pPr>
        <w:pStyle w:val="Styl1"/>
      </w:pPr>
      <w:r w:rsidRPr="00231E7B">
        <w:t>ZAMAWIAJĄCY</w:t>
      </w:r>
    </w:p>
    <w:p w14:paraId="7B64BB63" w14:textId="77777777" w:rsidR="00060D6E" w:rsidRPr="00231E7B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/>
          <w:b/>
          <w:sz w:val="24"/>
          <w14:ligatures w14:val="standardContextual"/>
        </w:rPr>
      </w:pPr>
      <w:r w:rsidRPr="00231E7B">
        <w:rPr>
          <w:rFonts w:ascii="Tahoma" w:hAnsi="Tahoma"/>
          <w:b/>
          <w:sz w:val="24"/>
          <w14:ligatures w14:val="standardContextual"/>
        </w:rPr>
        <w:t>Firma: SIATMAR MAREK JANKIEWICZ SPÓŁKA KOMANDYTOWA</w:t>
      </w:r>
    </w:p>
    <w:p w14:paraId="6275AE2A" w14:textId="77777777" w:rsidR="00060D6E" w:rsidRPr="00231E7B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Adres: ul. Astrów 10, 40-045 Katowice</w:t>
      </w:r>
    </w:p>
    <w:p w14:paraId="57A75BFF" w14:textId="186FF780" w:rsidR="00060D6E" w:rsidRPr="00231E7B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:lang w:val="es-ES"/>
          <w14:ligatures w14:val="standardContextual"/>
        </w:rPr>
      </w:pPr>
      <w:r w:rsidRPr="00231E7B">
        <w:rPr>
          <w:rFonts w:ascii="Tahoma" w:hAnsi="Tahoma"/>
          <w:sz w:val="24"/>
          <w:lang w:val="es-ES"/>
          <w14:ligatures w14:val="standardContextual"/>
        </w:rPr>
        <w:t xml:space="preserve">Adres e-mail: </w:t>
      </w:r>
      <w:r w:rsidR="00927DBE" w:rsidRPr="00231E7B">
        <w:rPr>
          <w:rFonts w:ascii="Tahoma" w:hAnsi="Tahoma"/>
          <w:sz w:val="24"/>
          <w:lang w:val="es-ES"/>
          <w14:ligatures w14:val="standardContextual"/>
        </w:rPr>
        <w:t>zapytania@siatmar-sk.pl</w:t>
      </w:r>
    </w:p>
    <w:p w14:paraId="0AAE618C" w14:textId="7C0148C9" w:rsidR="00927DBE" w:rsidRPr="00231E7B" w:rsidRDefault="00927DBE" w:rsidP="003052C0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:lang w:val="es-ES"/>
          <w14:ligatures w14:val="standardContextual"/>
        </w:rPr>
      </w:pPr>
      <w:r w:rsidRPr="00231E7B">
        <w:rPr>
          <w:rFonts w:ascii="Tahoma" w:hAnsi="Tahoma"/>
          <w:sz w:val="24"/>
          <w:lang w:val="es-ES"/>
          <w14:ligatures w14:val="standardContextual"/>
        </w:rPr>
        <w:t xml:space="preserve">Numer telefonu: </w:t>
      </w:r>
      <w:r w:rsidR="008E3F4F" w:rsidRPr="00231E7B">
        <w:rPr>
          <w:rFonts w:ascii="Tahoma" w:hAnsi="Tahoma"/>
          <w:sz w:val="24"/>
          <w:lang w:val="es-ES"/>
          <w14:ligatures w14:val="standardContextual"/>
        </w:rPr>
        <w:t>+48 517 461 587</w:t>
      </w:r>
    </w:p>
    <w:p w14:paraId="4A811E34" w14:textId="77777777" w:rsidR="00060D6E" w:rsidRPr="00231E7B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KRS: 0000977643</w:t>
      </w:r>
    </w:p>
    <w:p w14:paraId="56707F31" w14:textId="77777777" w:rsidR="00060D6E" w:rsidRPr="00231E7B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:lang w:val="de-DE"/>
          <w14:ligatures w14:val="standardContextual"/>
        </w:rPr>
      </w:pPr>
      <w:r w:rsidRPr="00231E7B">
        <w:rPr>
          <w:rFonts w:ascii="Tahoma" w:hAnsi="Tahoma"/>
          <w:sz w:val="24"/>
          <w:lang w:val="de-DE"/>
          <w14:ligatures w14:val="standardContextual"/>
        </w:rPr>
        <w:t>NIP: 9542841887</w:t>
      </w:r>
    </w:p>
    <w:p w14:paraId="324CB37D" w14:textId="2849725E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231E7B">
        <w:rPr>
          <w:rFonts w:ascii="Tahoma" w:hAnsi="Tahoma"/>
          <w:sz w:val="24"/>
          <w:lang w:val="de-DE"/>
          <w14:ligatures w14:val="standardContextual"/>
        </w:rPr>
        <w:t>REGON: 522352367</w:t>
      </w:r>
    </w:p>
    <w:p w14:paraId="35DA3770" w14:textId="220E5F8A" w:rsidR="0028753B" w:rsidRPr="00231E7B" w:rsidRDefault="00FE3BDD" w:rsidP="00C8461E">
      <w:pPr>
        <w:pStyle w:val="Styl1"/>
      </w:pPr>
      <w:r w:rsidRPr="00231E7B">
        <w:t>INFORMACJE O OGŁOSZENIU</w:t>
      </w:r>
    </w:p>
    <w:p w14:paraId="571E6133" w14:textId="61F58F05" w:rsidR="00237289" w:rsidRPr="00231E7B" w:rsidRDefault="00237289" w:rsidP="003052C0">
      <w:pPr>
        <w:pStyle w:val="Akapitzlist"/>
        <w:keepNext/>
        <w:keepLines/>
        <w:numPr>
          <w:ilvl w:val="0"/>
          <w:numId w:val="14"/>
        </w:numPr>
        <w:spacing w:line="276" w:lineRule="auto"/>
        <w:ind w:left="709"/>
        <w:rPr>
          <w:rFonts w:ascii="Tahoma" w:hAnsi="Tahoma"/>
          <w:b/>
          <w:color w:val="000000"/>
          <w:sz w:val="24"/>
        </w:rPr>
      </w:pPr>
      <w:r w:rsidRPr="00231E7B">
        <w:rPr>
          <w:rFonts w:ascii="Tahoma" w:hAnsi="Tahoma"/>
          <w:b/>
          <w:color w:val="000000"/>
          <w:sz w:val="24"/>
        </w:rPr>
        <w:t>Tryb udzielenia zamówienia</w:t>
      </w:r>
    </w:p>
    <w:p w14:paraId="4383C927" w14:textId="256F268E" w:rsidR="00237289" w:rsidRPr="00231E7B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 xml:space="preserve">Postępowanie o udzielenie zamówienia prowadzone jest w trybie </w:t>
      </w:r>
      <w:r w:rsidR="00931BCC" w:rsidRPr="00231E7B">
        <w:rPr>
          <w:rFonts w:ascii="Tahoma" w:hAnsi="Tahoma"/>
          <w:sz w:val="24"/>
          <w14:ligatures w14:val="standardContextual"/>
        </w:rPr>
        <w:t xml:space="preserve">Zapytania </w:t>
      </w:r>
      <w:r w:rsidRPr="00231E7B">
        <w:rPr>
          <w:rFonts w:ascii="Tahoma" w:hAnsi="Tahoma"/>
          <w:sz w:val="24"/>
          <w14:ligatures w14:val="standardContextual"/>
        </w:rPr>
        <w:t>ofertowego z</w:t>
      </w:r>
      <w:r w:rsidR="00EC3202" w:rsidRPr="00231E7B">
        <w:rPr>
          <w:rFonts w:ascii="Tahoma" w:hAnsi="Tahoma"/>
          <w:sz w:val="24"/>
          <w14:ligatures w14:val="standardContextual"/>
        </w:rPr>
        <w:t> </w:t>
      </w:r>
      <w:r w:rsidRPr="00231E7B">
        <w:rPr>
          <w:rFonts w:ascii="Tahoma" w:hAnsi="Tahoma"/>
          <w:sz w:val="24"/>
          <w14:ligatures w14:val="standardContextual"/>
        </w:rPr>
        <w:t>zachowaniem zasady konkurencyjności, zgodnie z Wytycznymi dotyczącymi kwalifikowalności wydatków na lata 2021-2027.</w:t>
      </w:r>
    </w:p>
    <w:p w14:paraId="31C8BF07" w14:textId="6D4BB07B" w:rsidR="00237289" w:rsidRPr="00231E7B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Postępowanie jest realizowane w związku z uzyskaniem dofinasowania w</w:t>
      </w:r>
      <w:r w:rsidR="00AA2FB5" w:rsidRPr="00231E7B">
        <w:rPr>
          <w:rFonts w:ascii="Tahoma" w:hAnsi="Tahoma"/>
          <w:sz w:val="24"/>
          <w14:ligatures w14:val="standardContextual"/>
        </w:rPr>
        <w:t> </w:t>
      </w:r>
      <w:r w:rsidRPr="00231E7B">
        <w:rPr>
          <w:rFonts w:ascii="Tahoma" w:hAnsi="Tahoma"/>
          <w:sz w:val="24"/>
          <w14:ligatures w14:val="standardContextual"/>
        </w:rPr>
        <w:t xml:space="preserve">ramach Funduszów Europejskich dla Śląskiego 2021-2027. </w:t>
      </w:r>
    </w:p>
    <w:p w14:paraId="7D552B8F" w14:textId="77777777" w:rsidR="00237289" w:rsidRPr="00231E7B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Postępowanie o udzielenie niniejszego zamówienia nie podlega przepisom ustawy Prawo Zamówień Publicznych.</w:t>
      </w:r>
    </w:p>
    <w:p w14:paraId="3C5B5AA1" w14:textId="77777777" w:rsidR="00D76C93" w:rsidRPr="00231E7B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Zapytanie ofertowe zostało upublicznione na stronie:</w:t>
      </w:r>
    </w:p>
    <w:p w14:paraId="2E8E0029" w14:textId="6536C93E" w:rsidR="00237289" w:rsidRPr="00A55E20" w:rsidRDefault="00237289" w:rsidP="00215C02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https://bazakonkurencyjnosci.funduszeeuropejskie.gov.pl/.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22367287" w14:textId="77777777" w:rsidR="00237289" w:rsidRPr="00A55E20" w:rsidRDefault="00237289" w:rsidP="003052C0">
      <w:pPr>
        <w:keepNext/>
        <w:keepLines/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</w:p>
    <w:p w14:paraId="4E4253A3" w14:textId="0AD28556" w:rsidR="00237289" w:rsidRPr="00231E7B" w:rsidRDefault="00237289" w:rsidP="003052C0">
      <w:pPr>
        <w:pStyle w:val="Akapitzlist"/>
        <w:keepNext/>
        <w:keepLines/>
        <w:numPr>
          <w:ilvl w:val="0"/>
          <w:numId w:val="14"/>
        </w:numPr>
        <w:spacing w:after="0" w:line="276" w:lineRule="auto"/>
        <w:ind w:left="709"/>
        <w:rPr>
          <w:rFonts w:ascii="Tahoma" w:hAnsi="Tahoma"/>
          <w:b/>
          <w:color w:val="000000"/>
          <w:sz w:val="24"/>
        </w:rPr>
      </w:pPr>
      <w:r w:rsidRPr="00231E7B">
        <w:rPr>
          <w:rFonts w:ascii="Tahoma" w:hAnsi="Tahoma"/>
          <w:b/>
          <w:color w:val="000000"/>
          <w:sz w:val="24"/>
        </w:rPr>
        <w:t>Miejsce i sposób składania ofert</w:t>
      </w:r>
    </w:p>
    <w:p w14:paraId="69E63328" w14:textId="16EC1EF7" w:rsidR="00E635E6" w:rsidRPr="00231E7B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Ofertę należy przygotować zgodnie z formularzem stanowiącym </w:t>
      </w:r>
      <w:r w:rsidR="00206FE1" w:rsidRPr="00231E7B">
        <w:rPr>
          <w:rFonts w:ascii="Tahoma" w:hAnsi="Tahoma"/>
          <w:b/>
          <w:color w:val="000000"/>
          <w:sz w:val="24"/>
        </w:rPr>
        <w:t>Z</w:t>
      </w:r>
      <w:r w:rsidRPr="00231E7B">
        <w:rPr>
          <w:rFonts w:ascii="Tahoma" w:hAnsi="Tahoma"/>
          <w:b/>
          <w:color w:val="000000"/>
          <w:sz w:val="24"/>
        </w:rPr>
        <w:t xml:space="preserve">ałącznik nr 1 do </w:t>
      </w:r>
      <w:r w:rsidR="00206FE1" w:rsidRPr="00231E7B">
        <w:rPr>
          <w:rFonts w:ascii="Tahoma" w:hAnsi="Tahoma"/>
          <w:b/>
          <w:color w:val="000000"/>
          <w:sz w:val="24"/>
        </w:rPr>
        <w:t>Z</w:t>
      </w:r>
      <w:r w:rsidRPr="00231E7B">
        <w:rPr>
          <w:rFonts w:ascii="Tahoma" w:hAnsi="Tahoma"/>
          <w:b/>
          <w:color w:val="000000"/>
          <w:sz w:val="24"/>
        </w:rPr>
        <w:t>apytania ofertowego</w:t>
      </w:r>
      <w:r w:rsidRPr="00231E7B">
        <w:rPr>
          <w:rFonts w:ascii="Tahoma" w:hAnsi="Tahoma"/>
          <w:color w:val="000000"/>
          <w:sz w:val="24"/>
        </w:rPr>
        <w:t>.</w:t>
      </w:r>
    </w:p>
    <w:p w14:paraId="5CFBBD7C" w14:textId="489391B0" w:rsidR="00E0071D" w:rsidRPr="00A55E20" w:rsidRDefault="00E0071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31E7B">
        <w:rPr>
          <w:rFonts w:ascii="Tahoma" w:hAnsi="Tahoma"/>
          <w:color w:val="000000"/>
          <w:sz w:val="24"/>
        </w:rPr>
        <w:t>Oferty, do których nie zostanie załączony Załącznik nr 1 do Zapytania ofertowego, zostaną odrzucone.</w:t>
      </w:r>
      <w:r w:rsidR="00D37877" w:rsidRPr="00231E7B">
        <w:rPr>
          <w:rFonts w:ascii="Tahoma" w:hAnsi="Tahoma"/>
          <w:color w:val="000000"/>
          <w:sz w:val="24"/>
        </w:rPr>
        <w:t xml:space="preserve"> Załącznik nr 1 do Zapytania ofertowego nie może być modyfikowany przez Oferenta</w:t>
      </w:r>
      <w:r w:rsidR="0094590C" w:rsidRPr="00231E7B">
        <w:rPr>
          <w:rFonts w:ascii="Tahoma" w:eastAsia="Arial" w:hAnsi="Tahoma" w:cs="Tahoma"/>
          <w:color w:val="000000"/>
          <w:sz w:val="24"/>
          <w:szCs w:val="24"/>
        </w:rPr>
        <w:t xml:space="preserve"> w zakresie jego treści</w:t>
      </w:r>
      <w:r w:rsidR="00D37877" w:rsidRPr="00231E7B">
        <w:rPr>
          <w:rFonts w:ascii="Tahoma" w:hAnsi="Tahoma"/>
          <w:color w:val="000000"/>
          <w:sz w:val="24"/>
        </w:rPr>
        <w:t>, pod rygorem odrzucenia oferty.</w:t>
      </w:r>
    </w:p>
    <w:p w14:paraId="3F4567B0" w14:textId="77777777" w:rsidR="00E635E6" w:rsidRPr="00231E7B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Ofertę należy sporządzić w języku polskim.</w:t>
      </w:r>
    </w:p>
    <w:p w14:paraId="64A7A2D4" w14:textId="52C9DCC3" w:rsidR="00E635E6" w:rsidRPr="00231E7B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W ofercie wskazać należy cenę ofertową netto i brutto wraz z obowiązującą stawką VAT.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0E1E7B55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31E7B">
        <w:rPr>
          <w:rFonts w:ascii="Tahoma" w:hAnsi="Tahoma"/>
          <w:color w:val="000000"/>
          <w:sz w:val="24"/>
        </w:rPr>
        <w:lastRenderedPageBreak/>
        <w:t>Cenę należy podać w złotych polskich (PLN) z dokładnością do dwóch miejsc po przecinku zgodnie z zasadami rachunkowymi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. </w:t>
      </w:r>
    </w:p>
    <w:p w14:paraId="06B6DC16" w14:textId="6048E0B5" w:rsidR="00FC4A78" w:rsidRPr="00231E7B" w:rsidRDefault="00FE3BDD" w:rsidP="00215C02">
      <w:pPr>
        <w:suppressAutoHyphens w:val="0"/>
        <w:spacing w:after="0" w:line="276" w:lineRule="auto"/>
        <w:ind w:left="70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Cena musi obejmować wszystkie koszty i składniki realizacji zamówienia (w tym upusty, rabaty, </w:t>
      </w:r>
      <w:r w:rsidR="007002F6" w:rsidRPr="00231E7B">
        <w:rPr>
          <w:rFonts w:ascii="Tahoma" w:eastAsia="Arial" w:hAnsi="Tahoma" w:cs="Tahoma"/>
          <w:color w:val="000000"/>
          <w:sz w:val="24"/>
          <w:szCs w:val="24"/>
        </w:rPr>
        <w:t>itp</w:t>
      </w:r>
      <w:r w:rsidRPr="00231E7B">
        <w:rPr>
          <w:rFonts w:ascii="Tahoma" w:hAnsi="Tahoma"/>
          <w:color w:val="000000"/>
          <w:sz w:val="24"/>
        </w:rPr>
        <w:t xml:space="preserve">.). </w:t>
      </w:r>
    </w:p>
    <w:p w14:paraId="13525FEE" w14:textId="7BF87BEB" w:rsidR="005E1CD9" w:rsidRPr="00231E7B" w:rsidRDefault="005E1CD9" w:rsidP="00215C02">
      <w:pPr>
        <w:suppressAutoHyphens w:val="0"/>
        <w:spacing w:after="0" w:line="276" w:lineRule="auto"/>
        <w:ind w:left="709"/>
        <w:jc w:val="both"/>
        <w:rPr>
          <w:rFonts w:ascii="Tahoma" w:hAnsi="Tahoma"/>
          <w:sz w:val="24"/>
          <w:highlight w:val="magenta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Cena przedmiotu zamówienia może być tylko jedna, nie dopuszcza się wariantowości cen.</w:t>
      </w:r>
      <w:r w:rsidR="002773C2" w:rsidRPr="00231E7B">
        <w:rPr>
          <w:rFonts w:ascii="Tahoma" w:hAnsi="Tahoma"/>
          <w:sz w:val="24"/>
          <w14:ligatures w14:val="standardContextual"/>
        </w:rPr>
        <w:t xml:space="preserve"> </w:t>
      </w:r>
    </w:p>
    <w:p w14:paraId="426E16F6" w14:textId="3C3585F0" w:rsidR="00E635E6" w:rsidRPr="00A55E20" w:rsidRDefault="00FE3BD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31E7B">
        <w:rPr>
          <w:rFonts w:ascii="Tahoma" w:hAnsi="Tahoma"/>
          <w:color w:val="000000"/>
          <w:sz w:val="24"/>
        </w:rPr>
        <w:t xml:space="preserve">Skutki finansowe błędnego obliczenia ceny, wynikające z nieuwzględnienia wszystkich okoliczności, które mogą wpływać na cenę, obciążają </w:t>
      </w:r>
      <w:r w:rsidR="00470324" w:rsidRPr="00231E7B">
        <w:rPr>
          <w:rFonts w:ascii="Tahoma" w:hAnsi="Tahoma"/>
          <w:color w:val="000000"/>
          <w:sz w:val="24"/>
        </w:rPr>
        <w:t>Oferenta</w:t>
      </w:r>
      <w:r w:rsidRPr="00231E7B">
        <w:rPr>
          <w:rFonts w:ascii="Tahoma" w:hAnsi="Tahoma"/>
          <w:color w:val="000000"/>
          <w:sz w:val="24"/>
        </w:rPr>
        <w:t>.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 </w:t>
      </w:r>
    </w:p>
    <w:p w14:paraId="12CC9690" w14:textId="77777777" w:rsidR="00386873" w:rsidRPr="00231E7B" w:rsidRDefault="00FE3BDD" w:rsidP="00386873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Rozliczenia finansowe pomiędzy Zamawiającym a Wykonawcą będą prowadzone wyłącznie w walucie polskiej.</w:t>
      </w:r>
      <w:bookmarkStart w:id="0" w:name="_Hlk214626680"/>
    </w:p>
    <w:p w14:paraId="642C5933" w14:textId="614D90D5" w:rsidR="00B8422E" w:rsidRPr="00324B24" w:rsidRDefault="00F243E9" w:rsidP="00231E7B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324B24">
        <w:rPr>
          <w:rFonts w:ascii="Tahoma" w:eastAsia="Arial" w:hAnsi="Tahoma" w:cs="Tahoma"/>
          <w:sz w:val="24"/>
          <w:szCs w:val="24"/>
        </w:rPr>
        <w:t xml:space="preserve">Zamawiający wskazuje, że w </w:t>
      </w:r>
      <w:r w:rsidR="00D92D7D" w:rsidRPr="00324B24">
        <w:rPr>
          <w:rFonts w:ascii="Tahoma" w:eastAsia="Arial" w:hAnsi="Tahoma" w:cs="Tahoma"/>
          <w:sz w:val="24"/>
          <w:szCs w:val="24"/>
        </w:rPr>
        <w:t>treści Zapytania ofertowego oraz w załącznikach do Zapytania ofertowego</w:t>
      </w:r>
      <w:r w:rsidR="00D92D7D" w:rsidRPr="00A55E20">
        <w:rPr>
          <w:rFonts w:ascii="Tahoma" w:eastAsia="Arial" w:hAnsi="Tahoma" w:cs="Tahoma"/>
          <w:sz w:val="24"/>
          <w:szCs w:val="24"/>
        </w:rPr>
        <w:t xml:space="preserve"> (ze szczególnym uwzględnieniem Załącznika nr 2 do Zapytania ofertowego tj. dokumentacji projektowej)</w:t>
      </w:r>
      <w:r w:rsidR="00D92D7D" w:rsidRPr="00324B24">
        <w:rPr>
          <w:rFonts w:ascii="Tahoma" w:eastAsia="Arial" w:hAnsi="Tahoma" w:cs="Tahoma"/>
          <w:sz w:val="24"/>
          <w:szCs w:val="24"/>
        </w:rPr>
        <w:t xml:space="preserve"> </w:t>
      </w:r>
      <w:r w:rsidR="004B256F" w:rsidRPr="00324B24">
        <w:rPr>
          <w:rFonts w:ascii="Tahoma" w:eastAsia="Arial" w:hAnsi="Tahoma" w:cs="Tahoma"/>
          <w:sz w:val="24"/>
          <w:szCs w:val="24"/>
        </w:rPr>
        <w:t xml:space="preserve">uwzględniona </w:t>
      </w:r>
      <w:r w:rsidRPr="00324B24">
        <w:rPr>
          <w:rFonts w:ascii="Tahoma" w:eastAsia="Arial" w:hAnsi="Tahoma" w:cs="Tahoma"/>
          <w:sz w:val="24"/>
          <w:szCs w:val="24"/>
        </w:rPr>
        <w:t xml:space="preserve">została konieczność stosowania Zielonych Zamówień. Zamawiający </w:t>
      </w:r>
      <w:r w:rsidR="00D443EC" w:rsidRPr="00324B24">
        <w:rPr>
          <w:rFonts w:ascii="Tahoma" w:eastAsia="Arial" w:hAnsi="Tahoma" w:cs="Tahoma"/>
          <w:sz w:val="24"/>
          <w:szCs w:val="24"/>
        </w:rPr>
        <w:t xml:space="preserve">w treści Zapytania ofertowego </w:t>
      </w:r>
      <w:r w:rsidRPr="00324B24">
        <w:rPr>
          <w:rFonts w:ascii="Tahoma" w:eastAsia="Arial" w:hAnsi="Tahoma" w:cs="Tahoma"/>
          <w:sz w:val="24"/>
          <w:szCs w:val="24"/>
        </w:rPr>
        <w:t xml:space="preserve">sugeruje stosowanie rozwiązań bardziej przyjaznych ekologicznie </w:t>
      </w:r>
      <w:r w:rsidR="00314D5D" w:rsidRPr="00324B24">
        <w:rPr>
          <w:rFonts w:ascii="Tahoma" w:eastAsia="Arial" w:hAnsi="Tahoma" w:cs="Tahoma"/>
          <w:sz w:val="24"/>
          <w:szCs w:val="24"/>
        </w:rPr>
        <w:t>oznaczając opis sformułowaniem „Zielone Zamówienia</w:t>
      </w:r>
      <w:r w:rsidR="00314D5D" w:rsidRPr="00A55E20">
        <w:rPr>
          <w:rFonts w:ascii="Tahoma" w:eastAsia="Arial" w:hAnsi="Tahoma" w:cs="Tahoma"/>
          <w:sz w:val="24"/>
          <w:szCs w:val="24"/>
        </w:rPr>
        <w:t>” w kwadratowym nawiasie.</w:t>
      </w:r>
      <w:r w:rsidR="00D92D7D" w:rsidRPr="00A55E20">
        <w:rPr>
          <w:rFonts w:ascii="Tahoma" w:eastAsia="Arial" w:hAnsi="Tahoma" w:cs="Tahoma"/>
          <w:sz w:val="24"/>
          <w:szCs w:val="24"/>
        </w:rPr>
        <w:t xml:space="preserve"> W treści dokumentów zamówienia Zamawiający opiera się ponadto na Polskich Normach (PN-EN) oraz Normach Europejskich (EN), w </w:t>
      </w:r>
      <w:r w:rsidR="00BB1843" w:rsidRPr="00A55E20">
        <w:rPr>
          <w:rFonts w:ascii="Tahoma" w:eastAsia="Arial" w:hAnsi="Tahoma" w:cs="Tahoma"/>
          <w:sz w:val="24"/>
          <w:szCs w:val="24"/>
        </w:rPr>
        <w:t>zakresie</w:t>
      </w:r>
      <w:r w:rsidR="00D92D7D" w:rsidRPr="00A55E20">
        <w:rPr>
          <w:rFonts w:ascii="Tahoma" w:eastAsia="Arial" w:hAnsi="Tahoma" w:cs="Tahoma"/>
          <w:sz w:val="24"/>
          <w:szCs w:val="24"/>
        </w:rPr>
        <w:t xml:space="preserve"> których nakłada na Wykonawcę wymóg zgodności przy realizacji zamówienia.</w:t>
      </w:r>
    </w:p>
    <w:bookmarkEnd w:id="0"/>
    <w:p w14:paraId="5570D9AB" w14:textId="574B1A53" w:rsidR="00E635E6" w:rsidRPr="00231E7B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Każdy </w:t>
      </w:r>
      <w:r w:rsidR="000B431C" w:rsidRPr="00231E7B">
        <w:rPr>
          <w:rFonts w:ascii="Tahoma" w:hAnsi="Tahoma"/>
          <w:color w:val="000000"/>
          <w:sz w:val="24"/>
        </w:rPr>
        <w:t>Oferent</w:t>
      </w:r>
      <w:r w:rsidRPr="00231E7B">
        <w:rPr>
          <w:rFonts w:ascii="Tahoma" w:hAnsi="Tahoma"/>
          <w:color w:val="000000"/>
          <w:sz w:val="24"/>
        </w:rPr>
        <w:t xml:space="preserve"> może złożyć tylko jedną ofertę. Złożenie przez </w:t>
      </w:r>
      <w:r w:rsidR="000B431C" w:rsidRPr="00231E7B">
        <w:rPr>
          <w:rFonts w:ascii="Tahoma" w:hAnsi="Tahoma"/>
          <w:color w:val="000000"/>
          <w:sz w:val="24"/>
        </w:rPr>
        <w:t>Oferenta</w:t>
      </w:r>
      <w:r w:rsidRPr="00231E7B">
        <w:rPr>
          <w:rFonts w:ascii="Tahoma" w:hAnsi="Tahoma"/>
          <w:color w:val="000000"/>
          <w:sz w:val="24"/>
        </w:rPr>
        <w:t xml:space="preserve"> więcej niż jednej oferty (bez uprzedniego wycofania wcześniej złożonej oferty) spowoduje odrzucenie każdej kolejnej oferty. </w:t>
      </w:r>
    </w:p>
    <w:p w14:paraId="655B4BA9" w14:textId="03076448" w:rsidR="00E635E6" w:rsidRPr="00231E7B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Oferta powinna być podpisana przez osobę/osoby upoważnione do składania oświadczeń woli w imieniu oferenta. Jeśli uprawnienie takie nie wynika z ogólnodostępnych baz (np. KRS, CEIDG), to do oferty należy dołączyć stosowne pełnomocnictwo do podpisywania ofert.</w:t>
      </w:r>
    </w:p>
    <w:p w14:paraId="33944A66" w14:textId="7E3D5B8E" w:rsidR="00424344" w:rsidRPr="00231E7B" w:rsidRDefault="006631A4" w:rsidP="00424344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31E7B">
        <w:rPr>
          <w:rFonts w:ascii="Tahoma" w:eastAsia="Arial" w:hAnsi="Tahoma" w:cs="Tahoma"/>
          <w:color w:val="000000"/>
          <w:sz w:val="24"/>
          <w:szCs w:val="24"/>
        </w:rPr>
        <w:t>Ofertę należy podpisać kwalifikowanym podpisem elektronicznym w przypadku dokumentu elektronicznego lub cyfrowe odwzorowanie oferty należy opatrzeć kwalifikowanym podpisem elektronicznym w przypadku postaci papierowej opatrzonej własnoręcznym podpisem.</w:t>
      </w:r>
    </w:p>
    <w:p w14:paraId="5FEE7042" w14:textId="59558125" w:rsidR="00765C94" w:rsidRPr="00A55E20" w:rsidRDefault="00765C94" w:rsidP="00424344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31E7B">
        <w:rPr>
          <w:rFonts w:ascii="Tahoma" w:eastAsia="Arial" w:hAnsi="Tahoma" w:cs="Tahoma"/>
          <w:color w:val="000000"/>
          <w:sz w:val="24"/>
          <w:szCs w:val="24"/>
        </w:rPr>
        <w:t>Oferta niepodpisana w oparciu o powyższe wytyczne zostanie odrzucona.</w:t>
      </w:r>
    </w:p>
    <w:p w14:paraId="7A728ABA" w14:textId="397CB35A" w:rsidR="00E635E6" w:rsidRPr="00231E7B" w:rsidRDefault="000B431C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Oferent</w:t>
      </w:r>
      <w:r w:rsidR="00FE3BDD" w:rsidRPr="00231E7B">
        <w:rPr>
          <w:rFonts w:ascii="Tahoma" w:hAnsi="Tahoma"/>
          <w:color w:val="000000"/>
          <w:sz w:val="24"/>
        </w:rPr>
        <w:t xml:space="preserve"> związany jest złożoną ofertą przez okres co najmniej 60 dni. Bieg terminu rozpoczyna się wraz z upływem terminu składania ofert.</w:t>
      </w:r>
    </w:p>
    <w:p w14:paraId="1DA140ED" w14:textId="5B2850FD" w:rsidR="00855A6A" w:rsidRPr="00A55E20" w:rsidRDefault="000B431C" w:rsidP="0041774A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Oferent</w:t>
      </w:r>
      <w:r w:rsidR="00855A6A" w:rsidRPr="00231E7B">
        <w:rPr>
          <w:rFonts w:ascii="Tahoma" w:hAnsi="Tahoma"/>
          <w:sz w:val="24"/>
          <w14:ligatures w14:val="standardContextual"/>
        </w:rPr>
        <w:t xml:space="preserve"> samodzielnie lub na wniosek Zamawiającego może przedłużyć termin związania ofertą.</w:t>
      </w:r>
    </w:p>
    <w:p w14:paraId="1740F6D6" w14:textId="77BA38BB" w:rsidR="00E635E6" w:rsidRPr="00D53563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Oferty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wraz z</w:t>
      </w:r>
      <w:r w:rsidR="00AA099A" w:rsidRPr="00A55E20">
        <w:rPr>
          <w:rFonts w:ascii="Tahoma" w:eastAsia="Arial" w:hAnsi="Tahoma" w:cs="Tahoma"/>
          <w:bCs/>
          <w:color w:val="000000"/>
          <w:sz w:val="24"/>
          <w:szCs w:val="24"/>
        </w:rPr>
        <w:t>e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wszystkimi </w:t>
      </w:r>
      <w:r w:rsidR="00384D5C" w:rsidRPr="004B256F">
        <w:rPr>
          <w:rFonts w:ascii="Tahoma" w:eastAsia="Arial" w:hAnsi="Tahoma" w:cs="Tahoma"/>
          <w:bCs/>
          <w:color w:val="000000"/>
          <w:sz w:val="24"/>
          <w:szCs w:val="24"/>
        </w:rPr>
        <w:t>wymaganymi załącznikami</w:t>
      </w:r>
      <w:r w:rsidRPr="004B256F">
        <w:rPr>
          <w:rFonts w:ascii="Tahoma" w:eastAsia="Arial" w:hAnsi="Tahoma" w:cs="Tahoma"/>
          <w:bCs/>
          <w:color w:val="000000"/>
          <w:sz w:val="24"/>
          <w:szCs w:val="24"/>
        </w:rPr>
        <w:t xml:space="preserve"> należy złożyć do dnia </w:t>
      </w:r>
      <w:r w:rsidR="00DB3430">
        <w:rPr>
          <w:rFonts w:ascii="Tahoma" w:eastAsia="Arial" w:hAnsi="Tahoma" w:cs="Tahoma"/>
          <w:bCs/>
          <w:color w:val="000000"/>
          <w:sz w:val="24"/>
          <w:szCs w:val="24"/>
        </w:rPr>
        <w:t>14</w:t>
      </w:r>
      <w:r w:rsidR="005530A9" w:rsidRPr="00231E7B">
        <w:rPr>
          <w:rFonts w:ascii="Tahoma" w:hAnsi="Tahoma"/>
          <w:color w:val="000000"/>
          <w:sz w:val="24"/>
        </w:rPr>
        <w:t>.</w:t>
      </w:r>
      <w:r w:rsidR="00D53563" w:rsidRPr="00231E7B">
        <w:rPr>
          <w:rFonts w:ascii="Tahoma" w:hAnsi="Tahoma"/>
          <w:color w:val="000000"/>
          <w:sz w:val="24"/>
        </w:rPr>
        <w:t>0</w:t>
      </w:r>
      <w:r w:rsidR="0088689F" w:rsidRPr="00231E7B">
        <w:rPr>
          <w:rFonts w:ascii="Tahoma" w:hAnsi="Tahoma"/>
          <w:color w:val="000000"/>
          <w:sz w:val="24"/>
        </w:rPr>
        <w:t>5</w:t>
      </w:r>
      <w:r w:rsidR="00152D21" w:rsidRPr="00231E7B">
        <w:rPr>
          <w:rFonts w:ascii="Tahoma" w:hAnsi="Tahoma"/>
          <w:color w:val="000000"/>
          <w:sz w:val="24"/>
        </w:rPr>
        <w:t>.</w:t>
      </w:r>
      <w:r w:rsidRPr="00231E7B">
        <w:rPr>
          <w:rFonts w:ascii="Tahoma" w:hAnsi="Tahoma"/>
          <w:sz w:val="24"/>
        </w:rPr>
        <w:t>202</w:t>
      </w:r>
      <w:r w:rsidR="004316AE" w:rsidRPr="00231E7B">
        <w:rPr>
          <w:rFonts w:ascii="Tahoma" w:hAnsi="Tahoma"/>
          <w:sz w:val="24"/>
        </w:rPr>
        <w:t>6</w:t>
      </w:r>
      <w:r w:rsidR="00DC1EC6" w:rsidRPr="00231E7B">
        <w:rPr>
          <w:rFonts w:ascii="Tahoma" w:hAnsi="Tahoma"/>
          <w:sz w:val="24"/>
        </w:rPr>
        <w:t> </w:t>
      </w:r>
      <w:r w:rsidRPr="00231E7B">
        <w:rPr>
          <w:rFonts w:ascii="Tahoma" w:hAnsi="Tahoma"/>
          <w:sz w:val="24"/>
        </w:rPr>
        <w:t>r.</w:t>
      </w:r>
    </w:p>
    <w:p w14:paraId="324A2D8F" w14:textId="29BE01A3" w:rsidR="00E635E6" w:rsidRPr="00231E7B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Oferty należy składać za pomocą </w:t>
      </w:r>
      <w:r w:rsidRPr="00231E7B">
        <w:rPr>
          <w:rStyle w:val="czeinternetowe"/>
          <w:rFonts w:ascii="Tahoma" w:hAnsi="Tahoma"/>
          <w:color w:val="auto"/>
          <w:sz w:val="24"/>
          <w:u w:val="none"/>
        </w:rPr>
        <w:t>Bazy Konkurencyjności</w:t>
      </w:r>
      <w:r w:rsidRPr="00231E7B">
        <w:rPr>
          <w:rFonts w:ascii="Tahoma" w:hAnsi="Tahoma"/>
          <w:sz w:val="24"/>
        </w:rPr>
        <w:t xml:space="preserve"> </w:t>
      </w:r>
      <w:r w:rsidRPr="00231E7B">
        <w:rPr>
          <w:rFonts w:ascii="Tahoma" w:hAnsi="Tahoma"/>
          <w:color w:val="000000"/>
          <w:sz w:val="24"/>
        </w:rPr>
        <w:t>Funduszy Europejskich (</w:t>
      </w:r>
      <w:hyperlink r:id="rId12">
        <w:r w:rsidRPr="00231E7B">
          <w:rPr>
            <w:rStyle w:val="czeinternetowe"/>
            <w:rFonts w:ascii="Tahoma" w:hAnsi="Tahoma"/>
            <w:sz w:val="24"/>
          </w:rPr>
          <w:t>https://bazakonkurencyjnosci.funduszeeuropejskie.gov.pl</w:t>
        </w:r>
      </w:hyperlink>
      <w:r w:rsidRPr="00231E7B">
        <w:rPr>
          <w:rFonts w:ascii="Tahoma" w:hAnsi="Tahoma"/>
          <w:color w:val="000000"/>
          <w:sz w:val="24"/>
        </w:rPr>
        <w:t xml:space="preserve">), zwanej dalej </w:t>
      </w:r>
      <w:r w:rsidR="008B7612" w:rsidRPr="00231E7B">
        <w:rPr>
          <w:rFonts w:ascii="Tahoma" w:hAnsi="Tahoma"/>
          <w:color w:val="000000"/>
          <w:sz w:val="24"/>
        </w:rPr>
        <w:t>„</w:t>
      </w:r>
      <w:r w:rsidRPr="00231E7B">
        <w:rPr>
          <w:rFonts w:ascii="Tahoma" w:hAnsi="Tahoma"/>
          <w:color w:val="000000"/>
          <w:sz w:val="24"/>
        </w:rPr>
        <w:t>BK2021</w:t>
      </w:r>
      <w:r w:rsidR="008B7612" w:rsidRPr="00231E7B">
        <w:rPr>
          <w:rFonts w:ascii="Tahoma" w:hAnsi="Tahoma"/>
          <w:color w:val="000000"/>
          <w:sz w:val="24"/>
        </w:rPr>
        <w:t>”</w:t>
      </w:r>
      <w:r w:rsidRPr="00231E7B">
        <w:rPr>
          <w:rFonts w:ascii="Tahoma" w:hAnsi="Tahoma"/>
          <w:color w:val="000000"/>
          <w:sz w:val="24"/>
        </w:rPr>
        <w:t xml:space="preserve">, zgodnie z obowiązującą </w:t>
      </w:r>
      <w:r w:rsidRPr="00231E7B">
        <w:rPr>
          <w:rStyle w:val="czeinternetowe"/>
          <w:rFonts w:ascii="Tahoma" w:hAnsi="Tahoma"/>
          <w:color w:val="auto"/>
          <w:sz w:val="24"/>
          <w:u w:val="none"/>
        </w:rPr>
        <w:t>instrukcją</w:t>
      </w:r>
      <w:r w:rsidRPr="00231E7B">
        <w:rPr>
          <w:rFonts w:ascii="Tahoma" w:hAnsi="Tahoma"/>
          <w:sz w:val="24"/>
        </w:rPr>
        <w:t xml:space="preserve"> </w:t>
      </w:r>
      <w:r w:rsidRPr="00231E7B">
        <w:rPr>
          <w:rFonts w:ascii="Tahoma" w:hAnsi="Tahoma"/>
          <w:color w:val="000000"/>
          <w:sz w:val="24"/>
          <w:u w:val="single"/>
        </w:rPr>
        <w:t>(</w:t>
      </w:r>
      <w:hyperlink r:id="rId13" w:history="1">
        <w:r w:rsidR="0041774A" w:rsidRPr="00231E7B">
          <w:rPr>
            <w:rStyle w:val="Hipercze"/>
            <w:rFonts w:ascii="Tahoma" w:hAnsi="Tahoma"/>
            <w:sz w:val="24"/>
          </w:rPr>
          <w:t>https://bazakonkurencyjnosci.funduszeeuropejskie.gov.pl/pomoc</w:t>
        </w:r>
      </w:hyperlink>
      <w:r w:rsidRPr="00231E7B">
        <w:rPr>
          <w:rFonts w:ascii="Tahoma" w:hAnsi="Tahoma"/>
          <w:color w:val="000000"/>
          <w:sz w:val="24"/>
          <w:u w:val="single"/>
        </w:rPr>
        <w:t>)</w:t>
      </w:r>
      <w:r w:rsidRPr="00231E7B">
        <w:rPr>
          <w:rFonts w:ascii="Tahoma" w:hAnsi="Tahoma"/>
          <w:color w:val="000000"/>
          <w:sz w:val="24"/>
        </w:rPr>
        <w:t>.</w:t>
      </w:r>
    </w:p>
    <w:p w14:paraId="62C29B2B" w14:textId="77777777" w:rsidR="00E635E6" w:rsidRPr="00231E7B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lastRenderedPageBreak/>
        <w:t>O terminowym złożeniu oferty decyduje data złożenia oferty za pośrednictwem BK2021.</w:t>
      </w:r>
    </w:p>
    <w:p w14:paraId="5EC7A0C1" w14:textId="77777777" w:rsidR="00E635E6" w:rsidRPr="00231E7B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Oferty złożone po terminie nie będą podlegały ocenie.</w:t>
      </w:r>
    </w:p>
    <w:p w14:paraId="2B6EE7AD" w14:textId="0C966F2A" w:rsidR="00E635E6" w:rsidRPr="00231E7B" w:rsidRDefault="00F822C0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Wszystkie k</w:t>
      </w:r>
      <w:r w:rsidR="00FE3BDD" w:rsidRPr="00231E7B">
        <w:rPr>
          <w:rFonts w:ascii="Tahoma" w:hAnsi="Tahoma"/>
          <w:color w:val="000000"/>
          <w:sz w:val="24"/>
        </w:rPr>
        <w:t xml:space="preserve">oszty związane z przygotowaniem oferty ponosi </w:t>
      </w:r>
      <w:r w:rsidR="000B431C" w:rsidRPr="00231E7B">
        <w:rPr>
          <w:rFonts w:ascii="Tahoma" w:hAnsi="Tahoma"/>
          <w:color w:val="000000"/>
          <w:sz w:val="24"/>
        </w:rPr>
        <w:t>Oferent</w:t>
      </w:r>
      <w:r w:rsidR="00FE3BDD" w:rsidRPr="00231E7B">
        <w:rPr>
          <w:rFonts w:ascii="Tahoma" w:hAnsi="Tahoma"/>
          <w:color w:val="000000"/>
          <w:sz w:val="24"/>
        </w:rPr>
        <w:t>.</w:t>
      </w:r>
    </w:p>
    <w:p w14:paraId="58BAB056" w14:textId="535A6A2D" w:rsidR="00E635E6" w:rsidRPr="00231E7B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Złożenie oferty jest jednoznaczne z zaakceptowaniem bez zastrzeżeń treści niniejszego </w:t>
      </w:r>
      <w:r w:rsidR="00931BCC" w:rsidRPr="00231E7B">
        <w:rPr>
          <w:rFonts w:ascii="Tahoma" w:hAnsi="Tahoma"/>
          <w:color w:val="000000"/>
          <w:sz w:val="24"/>
        </w:rPr>
        <w:t xml:space="preserve">Zapytania </w:t>
      </w:r>
      <w:r w:rsidRPr="00231E7B">
        <w:rPr>
          <w:rFonts w:ascii="Tahoma" w:hAnsi="Tahoma"/>
          <w:color w:val="000000"/>
          <w:sz w:val="24"/>
        </w:rPr>
        <w:t>ofertowego oraz wszystkich jego załączników.</w:t>
      </w:r>
    </w:p>
    <w:p w14:paraId="0D0BC0F1" w14:textId="77777777" w:rsidR="00E635E6" w:rsidRPr="00A55E20" w:rsidRDefault="00E635E6" w:rsidP="003052C0">
      <w:pPr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16F58E08" w14:textId="4F28F4BA" w:rsidR="00E635E6" w:rsidRPr="00A55E20" w:rsidRDefault="00FE3BDD" w:rsidP="003052C0">
      <w:pPr>
        <w:pStyle w:val="Akapitzlist"/>
        <w:numPr>
          <w:ilvl w:val="0"/>
          <w:numId w:val="14"/>
        </w:numPr>
        <w:spacing w:after="0" w:line="276" w:lineRule="auto"/>
        <w:ind w:left="709"/>
        <w:jc w:val="both"/>
        <w:rPr>
          <w:rFonts w:ascii="Tahoma" w:hAnsi="Tahoma" w:cs="Tahoma"/>
          <w:b/>
          <w:sz w:val="24"/>
          <w:szCs w:val="24"/>
        </w:rPr>
      </w:pPr>
      <w:r w:rsidRPr="00A55E20">
        <w:rPr>
          <w:rFonts w:ascii="Tahoma" w:hAnsi="Tahoma" w:cs="Tahoma"/>
          <w:b/>
          <w:sz w:val="24"/>
          <w:szCs w:val="24"/>
        </w:rPr>
        <w:t xml:space="preserve">Sposób porozumiewania się Zamawiającego z </w:t>
      </w:r>
      <w:r w:rsidR="000B431C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Oferentami</w:t>
      </w:r>
    </w:p>
    <w:p w14:paraId="697C11EB" w14:textId="6184A523" w:rsidR="009B3D85" w:rsidRPr="00231E7B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Komunikacja w niniejszym postępowaniu o udzielenie zamówienia, w tym ogłoszenie </w:t>
      </w:r>
      <w:r w:rsidR="00931BCC" w:rsidRPr="00231E7B">
        <w:rPr>
          <w:rFonts w:ascii="Tahoma" w:hAnsi="Tahoma"/>
          <w:sz w:val="24"/>
        </w:rPr>
        <w:t xml:space="preserve">Zapytania </w:t>
      </w:r>
      <w:r w:rsidRPr="00231E7B">
        <w:rPr>
          <w:rFonts w:ascii="Tahoma" w:hAnsi="Tahoma"/>
          <w:sz w:val="24"/>
        </w:rPr>
        <w:t xml:space="preserve">ofertowego, składanie ofert, wymiana informacji między </w:t>
      </w:r>
      <w:r w:rsidR="00F644C0" w:rsidRPr="00231E7B">
        <w:rPr>
          <w:rFonts w:ascii="Tahoma" w:hAnsi="Tahoma"/>
          <w:sz w:val="24"/>
        </w:rPr>
        <w:t xml:space="preserve">Zamawiającym </w:t>
      </w:r>
      <w:r w:rsidRPr="00231E7B">
        <w:rPr>
          <w:rFonts w:ascii="Tahoma" w:hAnsi="Tahoma"/>
          <w:sz w:val="24"/>
        </w:rPr>
        <w:t xml:space="preserve">a </w:t>
      </w:r>
      <w:r w:rsidR="00F644C0" w:rsidRPr="00231E7B">
        <w:rPr>
          <w:rFonts w:ascii="Tahoma" w:hAnsi="Tahoma"/>
          <w:sz w:val="24"/>
        </w:rPr>
        <w:t>Oferentem</w:t>
      </w:r>
      <w:r w:rsidRPr="00231E7B">
        <w:rPr>
          <w:rFonts w:ascii="Tahoma" w:hAnsi="Tahoma"/>
          <w:sz w:val="24"/>
        </w:rPr>
        <w:t xml:space="preserve"> oraz przekazywanie dokumentów i oświadczeń, odbywa się pisemnie za pomocą BK2021, z zastrzeżeniem </w:t>
      </w:r>
      <w:r w:rsidR="0002326A" w:rsidRPr="00231E7B">
        <w:rPr>
          <w:rFonts w:ascii="Tahoma" w:hAnsi="Tahoma"/>
          <w:sz w:val="24"/>
        </w:rPr>
        <w:t>us</w:t>
      </w:r>
      <w:r w:rsidRPr="00231E7B">
        <w:rPr>
          <w:rFonts w:ascii="Tahoma" w:hAnsi="Tahoma"/>
          <w:sz w:val="24"/>
        </w:rPr>
        <w:t>t</w:t>
      </w:r>
      <w:r w:rsidR="0002326A" w:rsidRPr="00231E7B">
        <w:rPr>
          <w:rFonts w:ascii="Tahoma" w:hAnsi="Tahoma"/>
          <w:sz w:val="24"/>
        </w:rPr>
        <w:t>.</w:t>
      </w:r>
      <w:r w:rsidR="00D775F6" w:rsidRPr="00231E7B">
        <w:rPr>
          <w:rFonts w:ascii="Tahoma" w:hAnsi="Tahoma"/>
          <w:sz w:val="24"/>
        </w:rPr>
        <w:t xml:space="preserve"> </w:t>
      </w:r>
      <w:r w:rsidRPr="00231E7B">
        <w:rPr>
          <w:rFonts w:ascii="Tahoma" w:hAnsi="Tahoma"/>
          <w:sz w:val="24"/>
        </w:rPr>
        <w:t>4</w:t>
      </w:r>
      <w:r w:rsidR="00D775F6" w:rsidRPr="00231E7B">
        <w:rPr>
          <w:rFonts w:ascii="Tahoma" w:hAnsi="Tahoma"/>
          <w:sz w:val="24"/>
        </w:rPr>
        <w:t>.</w:t>
      </w:r>
    </w:p>
    <w:p w14:paraId="301A5820" w14:textId="231FF66C" w:rsidR="00A2425B" w:rsidRPr="00231E7B" w:rsidRDefault="00F644C0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color w:val="000000"/>
          <w:sz w:val="24"/>
        </w:rPr>
        <w:t>Oferenci</w:t>
      </w:r>
      <w:r w:rsidR="00FE3BDD" w:rsidRPr="00231E7B">
        <w:rPr>
          <w:rFonts w:ascii="Tahoma" w:hAnsi="Tahoma"/>
          <w:sz w:val="24"/>
        </w:rPr>
        <w:t xml:space="preserve"> mogą zwracać się do Zamawiającego o wyjaśnienia dotyczące wątpliwości związanych z treścią niniejszego Zapytania ofertowego oraz sposobem przygotowania i złożenia ofert. Pytania należy kierować za pośrednictwem BK2021.</w:t>
      </w:r>
    </w:p>
    <w:p w14:paraId="09781AC6" w14:textId="53C19E04" w:rsidR="007A6F7F" w:rsidRPr="00231E7B" w:rsidRDefault="00FE3BDD" w:rsidP="002048AA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:highlight w:val="magenta"/>
          <w14:ligatures w14:val="standardContextual"/>
        </w:rPr>
      </w:pPr>
      <w:r w:rsidRPr="00231E7B">
        <w:rPr>
          <w:rFonts w:ascii="Tahoma" w:hAnsi="Tahoma"/>
          <w:sz w:val="24"/>
        </w:rPr>
        <w:t xml:space="preserve">Pytania winny wpłynąć do Zamawiającego nie później niż </w:t>
      </w:r>
      <w:r w:rsidR="00292E2C" w:rsidRPr="00231E7B">
        <w:rPr>
          <w:rFonts w:ascii="Tahoma" w:hAnsi="Tahoma"/>
          <w:sz w:val="24"/>
        </w:rPr>
        <w:t xml:space="preserve">na </w:t>
      </w:r>
      <w:r w:rsidR="00A63216" w:rsidRPr="00231E7B">
        <w:rPr>
          <w:rFonts w:ascii="Tahoma" w:hAnsi="Tahoma" w:cs="Tahoma"/>
          <w:sz w:val="24"/>
          <w:szCs w:val="24"/>
        </w:rPr>
        <w:t>2</w:t>
      </w:r>
      <w:r w:rsidR="002048AA" w:rsidRPr="00231E7B">
        <w:rPr>
          <w:rFonts w:ascii="Tahoma" w:hAnsi="Tahoma"/>
          <w:sz w:val="24"/>
        </w:rPr>
        <w:t xml:space="preserve"> </w:t>
      </w:r>
      <w:r w:rsidR="00292E2C" w:rsidRPr="00231E7B">
        <w:rPr>
          <w:rFonts w:ascii="Tahoma" w:hAnsi="Tahoma"/>
          <w:sz w:val="24"/>
        </w:rPr>
        <w:t xml:space="preserve">dni </w:t>
      </w:r>
      <w:r w:rsidR="002048AA" w:rsidRPr="00231E7B">
        <w:rPr>
          <w:rFonts w:ascii="Tahoma" w:hAnsi="Tahoma" w:cs="Tahoma"/>
          <w:sz w:val="24"/>
          <w:szCs w:val="24"/>
        </w:rPr>
        <w:t>robocz</w:t>
      </w:r>
      <w:r w:rsidR="00A63216" w:rsidRPr="00231E7B">
        <w:rPr>
          <w:rFonts w:ascii="Tahoma" w:hAnsi="Tahoma" w:cs="Tahoma"/>
          <w:sz w:val="24"/>
          <w:szCs w:val="24"/>
        </w:rPr>
        <w:t>e</w:t>
      </w:r>
      <w:r w:rsidR="002048AA" w:rsidRPr="00231E7B">
        <w:rPr>
          <w:rFonts w:ascii="Tahoma" w:hAnsi="Tahoma"/>
          <w:color w:val="EE0000"/>
          <w:sz w:val="24"/>
        </w:rPr>
        <w:t xml:space="preserve"> </w:t>
      </w:r>
      <w:r w:rsidR="00292E2C" w:rsidRPr="00231E7B">
        <w:rPr>
          <w:rFonts w:ascii="Tahoma" w:hAnsi="Tahoma"/>
          <w:sz w:val="24"/>
        </w:rPr>
        <w:t xml:space="preserve">przed </w:t>
      </w:r>
      <w:r w:rsidR="00292E2C" w:rsidRPr="00231E7B">
        <w:rPr>
          <w:rFonts w:ascii="Tahoma" w:hAnsi="Tahoma"/>
          <w:color w:val="000000"/>
          <w:sz w:val="24"/>
        </w:rPr>
        <w:t>upływem terminu składania ofert.</w:t>
      </w:r>
      <w:r w:rsidR="00292E2C" w:rsidRPr="00231E7B">
        <w:rPr>
          <w:rFonts w:ascii="Tahoma" w:hAnsi="Tahoma"/>
          <w:sz w:val="24"/>
        </w:rPr>
        <w:t xml:space="preserve"> </w:t>
      </w:r>
      <w:r w:rsidRPr="00231E7B">
        <w:rPr>
          <w:rFonts w:ascii="Tahoma" w:hAnsi="Tahoma"/>
          <w:sz w:val="24"/>
        </w:rPr>
        <w:t>Na pytania, które wpłyną po tym terminie Zamawiający nie jest zobowiązany udzielić odpowiedzi</w:t>
      </w:r>
      <w:r w:rsidR="004B29B9" w:rsidRPr="00231E7B">
        <w:rPr>
          <w:rFonts w:ascii="Tahoma" w:hAnsi="Tahoma"/>
          <w:sz w:val="24"/>
          <w14:ligatures w14:val="standardContextual"/>
        </w:rPr>
        <w:t>.</w:t>
      </w:r>
      <w:r w:rsidR="000C5ED3" w:rsidRPr="00A55E20">
        <w:rPr>
          <w:rFonts w:ascii="Tahoma" w:hAnsi="Tahoma"/>
          <w:sz w:val="24"/>
          <w14:ligatures w14:val="standardContextual"/>
        </w:rPr>
        <w:t xml:space="preserve"> </w:t>
      </w:r>
    </w:p>
    <w:p w14:paraId="026F25E4" w14:textId="15DB02BB" w:rsidR="000B3521" w:rsidRPr="00231E7B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Wyjaśnienia Zamawiającego zostaną opublikowane w BK2021 – w odpowiedzi na zadane pytania.</w:t>
      </w:r>
      <w:r w:rsidR="000B3521" w:rsidRPr="00231E7B">
        <w:rPr>
          <w:rFonts w:ascii="Tahoma" w:hAnsi="Tahoma"/>
          <w:sz w:val="24"/>
        </w:rPr>
        <w:t xml:space="preserve"> </w:t>
      </w:r>
      <w:r w:rsidR="000B3521" w:rsidRPr="00231E7B">
        <w:rPr>
          <w:rFonts w:ascii="Tahoma" w:hAnsi="Tahoma"/>
          <w:sz w:val="24"/>
          <w14:ligatures w14:val="standardContextual"/>
        </w:rPr>
        <w:t>Oferent nie może wymagać odpowiedzi od Zamawiającego przed upływem 2 dni roboczych od zadania pytania.</w:t>
      </w:r>
    </w:p>
    <w:p w14:paraId="2EAEC959" w14:textId="71F5FF32" w:rsidR="000B3521" w:rsidRPr="00A55E20" w:rsidRDefault="000B3521" w:rsidP="0041774A">
      <w:pPr>
        <w:pStyle w:val="Akapitzlist"/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Wszelkie pytania od Oferentów otrzymane przez Zamawiającego drogą inną niż poprzez BK2021 będą pozostawione bez odpowiedzi.</w:t>
      </w:r>
    </w:p>
    <w:p w14:paraId="7EFBE84D" w14:textId="57BB8F92" w:rsidR="00E635E6" w:rsidRPr="00231E7B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W przypadku wskazanym w </w:t>
      </w:r>
      <w:r w:rsidR="009E3B5B" w:rsidRPr="00231E7B">
        <w:rPr>
          <w:rFonts w:ascii="Tahoma" w:hAnsi="Tahoma"/>
          <w:sz w:val="24"/>
        </w:rPr>
        <w:t>sekcji</w:t>
      </w:r>
      <w:r w:rsidRPr="00231E7B">
        <w:rPr>
          <w:rFonts w:ascii="Tahoma" w:hAnsi="Tahoma"/>
          <w:sz w:val="24"/>
        </w:rPr>
        <w:t xml:space="preserve"> IV.A.2.</w:t>
      </w:r>
      <w:r w:rsidR="00123E67" w:rsidRPr="00231E7B">
        <w:rPr>
          <w:rFonts w:ascii="Tahoma" w:hAnsi="Tahoma"/>
          <w:sz w:val="24"/>
        </w:rPr>
        <w:t xml:space="preserve"> </w:t>
      </w:r>
      <w:r w:rsidRPr="00231E7B">
        <w:rPr>
          <w:rFonts w:ascii="Tahoma" w:hAnsi="Tahoma"/>
          <w:sz w:val="24"/>
        </w:rPr>
        <w:t xml:space="preserve">komunikacja odbywać się będzie za pomocą poczty </w:t>
      </w:r>
      <w:r w:rsidR="00123E67" w:rsidRPr="00231E7B">
        <w:rPr>
          <w:rFonts w:ascii="Tahoma" w:hAnsi="Tahoma"/>
          <w:sz w:val="24"/>
        </w:rPr>
        <w:t>elektronicznej</w:t>
      </w:r>
      <w:r w:rsidR="001825AD" w:rsidRPr="00231E7B">
        <w:rPr>
          <w:rFonts w:ascii="Tahoma" w:hAnsi="Tahoma"/>
          <w:sz w:val="24"/>
        </w:rPr>
        <w:t xml:space="preserve"> lub telefonicznie</w:t>
      </w:r>
      <w:r w:rsidRPr="00231E7B">
        <w:rPr>
          <w:rFonts w:ascii="Tahoma" w:hAnsi="Tahoma"/>
          <w:sz w:val="24"/>
        </w:rPr>
        <w:t>, bezpośrednio z danym oferentem.</w:t>
      </w:r>
    </w:p>
    <w:p w14:paraId="144E7F89" w14:textId="10C3697F" w:rsidR="00431199" w:rsidRPr="00A55E20" w:rsidRDefault="00431199" w:rsidP="003052C0">
      <w:pPr>
        <w:spacing w:after="0" w:line="276" w:lineRule="auto"/>
        <w:ind w:left="709"/>
        <w:jc w:val="both"/>
        <w:rPr>
          <w:rFonts w:ascii="Tahoma" w:eastAsia="Arial" w:hAnsi="Tahoma" w:cs="Tahoma"/>
          <w:color w:val="EE0000"/>
          <w:sz w:val="24"/>
          <w:szCs w:val="24"/>
        </w:rPr>
      </w:pPr>
    </w:p>
    <w:p w14:paraId="4B571CC4" w14:textId="562AF995" w:rsidR="001E4D4A" w:rsidRPr="00A55E20" w:rsidRDefault="00FE3BDD" w:rsidP="00C8461E">
      <w:pPr>
        <w:pStyle w:val="Styl1"/>
      </w:pPr>
      <w:r w:rsidRPr="00A55E20">
        <w:t>OPIS PRZEDMIOTU ZAMÓWIENIA</w:t>
      </w:r>
    </w:p>
    <w:p w14:paraId="5A2C80E4" w14:textId="7777777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Przedmiot zamówienia</w:t>
      </w:r>
    </w:p>
    <w:p w14:paraId="785993E0" w14:textId="248A96F1" w:rsidR="00E635E6" w:rsidRPr="00231E7B" w:rsidRDefault="00FE3BDD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Przedmiotem </w:t>
      </w:r>
      <w:r w:rsidRPr="00231E7B">
        <w:rPr>
          <w:rFonts w:ascii="Tahoma" w:hAnsi="Tahoma"/>
          <w:sz w:val="24"/>
        </w:rPr>
        <w:t xml:space="preserve">zamówienia jest </w:t>
      </w:r>
      <w:r w:rsidR="00EE7D57" w:rsidRPr="00A55E20">
        <w:rPr>
          <w:rFonts w:ascii="Tahoma" w:hAnsi="Tahoma"/>
          <w:sz w:val="24"/>
        </w:rPr>
        <w:t>wykonawstwo robót budowlanych i wchodzących w ich zakr</w:t>
      </w:r>
      <w:r w:rsidR="007F125A" w:rsidRPr="00A55E20">
        <w:rPr>
          <w:rFonts w:ascii="Tahoma" w:hAnsi="Tahoma"/>
          <w:sz w:val="24"/>
        </w:rPr>
        <w:t>e</w:t>
      </w:r>
      <w:r w:rsidR="00EE7D57" w:rsidRPr="00A55E20">
        <w:rPr>
          <w:rFonts w:ascii="Tahoma" w:hAnsi="Tahoma"/>
          <w:sz w:val="24"/>
        </w:rPr>
        <w:t>s dostaw materiałów związanych z budową trzech hal namiotowych</w:t>
      </w:r>
      <w:r w:rsidR="00EE7D57" w:rsidRPr="00A55E20">
        <w:rPr>
          <w:rFonts w:ascii="Tahoma" w:hAnsi="Tahoma"/>
          <w:color w:val="000000"/>
          <w:sz w:val="24"/>
        </w:rPr>
        <w:t xml:space="preserve"> </w:t>
      </w:r>
      <w:r w:rsidR="00153807" w:rsidRPr="00A55E20">
        <w:rPr>
          <w:rFonts w:ascii="Tahoma" w:hAnsi="Tahoma"/>
          <w:color w:val="000000"/>
          <w:sz w:val="24"/>
        </w:rPr>
        <w:t>z poszyciem twardym</w:t>
      </w:r>
      <w:r w:rsidR="00E37C34" w:rsidRPr="00231E7B">
        <w:rPr>
          <w:rFonts w:ascii="Tahoma" w:hAnsi="Tahoma"/>
          <w:color w:val="000000"/>
          <w:sz w:val="24"/>
        </w:rPr>
        <w:t xml:space="preserve"> </w:t>
      </w:r>
      <w:r w:rsidRPr="000A47F2">
        <w:rPr>
          <w:rFonts w:ascii="Tahoma" w:hAnsi="Tahoma"/>
          <w:color w:val="000000"/>
          <w:sz w:val="24"/>
        </w:rPr>
        <w:t>na potrzeby</w:t>
      </w:r>
      <w:r w:rsidRPr="000A47F2">
        <w:rPr>
          <w:rFonts w:ascii="Tahoma" w:eastAsia="Arial" w:hAnsi="Tahoma" w:cs="Tahoma"/>
          <w:color w:val="000000"/>
          <w:sz w:val="24"/>
          <w:szCs w:val="24"/>
        </w:rPr>
        <w:t xml:space="preserve"> projektu pn. </w:t>
      </w:r>
      <w:r w:rsidR="00E548D3" w:rsidRPr="000A47F2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="00A40F53" w:rsidRPr="000A47F2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0A47F2">
        <w:rPr>
          <w:rFonts w:ascii="Tahoma" w:eastAsia="Arial" w:hAnsi="Tahoma" w:cs="Tahoma"/>
          <w:color w:val="000000"/>
          <w:sz w:val="24"/>
          <w:szCs w:val="24"/>
        </w:rPr>
        <w:t>(nr projektu</w:t>
      </w:r>
      <w:r w:rsidR="00E548D3" w:rsidRPr="000A47F2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E548D3" w:rsidRPr="000A47F2">
        <w:rPr>
          <w:rFonts w:ascii="Tahoma" w:hAnsi="Tahoma" w:cs="Tahoma"/>
          <w:sz w:val="24"/>
          <w:szCs w:val="24"/>
        </w:rPr>
        <w:t>FESL.10.03-IP.01-01CH/23</w:t>
      </w:r>
      <w:r w:rsidRPr="000A47F2">
        <w:rPr>
          <w:rFonts w:ascii="Tahoma" w:eastAsia="Arial" w:hAnsi="Tahoma" w:cs="Tahoma"/>
          <w:color w:val="000000"/>
          <w:sz w:val="24"/>
          <w:szCs w:val="24"/>
        </w:rPr>
        <w:t>).</w:t>
      </w:r>
    </w:p>
    <w:p w14:paraId="6AE0484B" w14:textId="2CB65E23" w:rsidR="00AC1C35" w:rsidRPr="00A55E20" w:rsidRDefault="00AC2C79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Przedmiot zamówienia musi zostać wykonany zgodnie z dokumentacją projektową udostępnioną przez Zamawiającego jako Załącznik nr 2 do Zapytania ofertowego.</w:t>
      </w:r>
      <w:r w:rsidR="00AC1C35" w:rsidRPr="00A55E20">
        <w:rPr>
          <w:rFonts w:ascii="Tahoma" w:eastAsia="Arial" w:hAnsi="Tahoma" w:cs="Tahoma"/>
          <w:color w:val="000000"/>
          <w:sz w:val="24"/>
          <w:szCs w:val="24"/>
        </w:rPr>
        <w:t xml:space="preserve"> Złożenie oferty stanowi poświadczenie przez Oferenta, że zapoznał się on z treścią dokumentacji projektowej i nie wnosi w stosunku do niej żadnych uwag.</w:t>
      </w:r>
      <w:r w:rsidR="0019516A" w:rsidRPr="00A55E20">
        <w:rPr>
          <w:rFonts w:ascii="Tahoma" w:eastAsia="Arial" w:hAnsi="Tahoma" w:cs="Tahoma"/>
          <w:color w:val="000000"/>
          <w:sz w:val="24"/>
          <w:szCs w:val="24"/>
        </w:rPr>
        <w:t xml:space="preserve"> Na udostępnioną przez Zamawiającego dokumentację projektową składają się następujące dokumenty:</w:t>
      </w:r>
    </w:p>
    <w:p w14:paraId="7DBC0425" w14:textId="40735C16" w:rsidR="0019516A" w:rsidRPr="00CD68C7" w:rsidRDefault="00263D31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63D31">
        <w:rPr>
          <w:rFonts w:ascii="Tahoma" w:eastAsia="Arial" w:hAnsi="Tahoma" w:cs="Tahoma"/>
          <w:color w:val="000000"/>
          <w:sz w:val="24"/>
          <w:szCs w:val="24"/>
        </w:rPr>
        <w:lastRenderedPageBreak/>
        <w:t>2026-006 SIATMAR (opis, rys.)</w:t>
      </w:r>
    </w:p>
    <w:p w14:paraId="2A25E9F1" w14:textId="3C43982D" w:rsidR="0019516A" w:rsidRPr="00CD68C7" w:rsidRDefault="0019516A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CD68C7">
        <w:rPr>
          <w:rFonts w:ascii="Tahoma" w:eastAsia="Arial" w:hAnsi="Tahoma" w:cs="Tahoma"/>
          <w:color w:val="000000"/>
          <w:sz w:val="24"/>
          <w:szCs w:val="24"/>
        </w:rPr>
        <w:t>Rys. [01] WIDOK AKSONOMETRYCZNY</w:t>
      </w:r>
    </w:p>
    <w:p w14:paraId="12D1CF9E" w14:textId="201C39D9" w:rsidR="0019516A" w:rsidRPr="00CD68C7" w:rsidRDefault="0019516A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CD68C7">
        <w:rPr>
          <w:rFonts w:ascii="Tahoma" w:eastAsia="Arial" w:hAnsi="Tahoma" w:cs="Tahoma"/>
          <w:color w:val="000000"/>
          <w:sz w:val="24"/>
          <w:szCs w:val="24"/>
        </w:rPr>
        <w:t>Rys. [02] RZUT KONSTRUKCJI NA POZ. +0.00m</w:t>
      </w:r>
    </w:p>
    <w:p w14:paraId="5FE1E07C" w14:textId="1825EE72" w:rsidR="0019516A" w:rsidRPr="00CD68C7" w:rsidRDefault="0019516A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CD68C7">
        <w:rPr>
          <w:rFonts w:ascii="Tahoma" w:eastAsia="Arial" w:hAnsi="Tahoma" w:cs="Tahoma"/>
          <w:color w:val="000000"/>
          <w:sz w:val="24"/>
          <w:szCs w:val="24"/>
        </w:rPr>
        <w:t>Rys. [03] RZUT KONSTRUKCJI DACHU</w:t>
      </w:r>
    </w:p>
    <w:p w14:paraId="5F068E1F" w14:textId="4D66DA1B" w:rsidR="0019516A" w:rsidRPr="00CD68C7" w:rsidRDefault="0019516A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CD68C7">
        <w:rPr>
          <w:rFonts w:ascii="Tahoma" w:eastAsia="Arial" w:hAnsi="Tahoma" w:cs="Tahoma"/>
          <w:color w:val="000000"/>
          <w:sz w:val="24"/>
          <w:szCs w:val="24"/>
        </w:rPr>
        <w:t>Rys. [04] WIDOK w osi 1, 5 PRZEKRÓJ w osi 2</w:t>
      </w:r>
    </w:p>
    <w:p w14:paraId="549F3D72" w14:textId="2ED58C5A" w:rsidR="0019516A" w:rsidRPr="00CD68C7" w:rsidRDefault="0019516A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CD68C7">
        <w:rPr>
          <w:rFonts w:ascii="Tahoma" w:eastAsia="Arial" w:hAnsi="Tahoma" w:cs="Tahoma"/>
          <w:color w:val="000000"/>
          <w:sz w:val="24"/>
          <w:szCs w:val="24"/>
        </w:rPr>
        <w:t>Rys. [05] WIDOKI w osi A, G</w:t>
      </w:r>
    </w:p>
    <w:p w14:paraId="5280B04A" w14:textId="76D49082" w:rsidR="0019516A" w:rsidRPr="00CD68C7" w:rsidRDefault="0019516A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CD68C7">
        <w:rPr>
          <w:rFonts w:ascii="Tahoma" w:eastAsia="Arial" w:hAnsi="Tahoma" w:cs="Tahoma"/>
          <w:color w:val="000000"/>
          <w:sz w:val="24"/>
          <w:szCs w:val="24"/>
        </w:rPr>
        <w:t>Rys. [06] RZUT FUNDAMENTÓW</w:t>
      </w:r>
    </w:p>
    <w:p w14:paraId="7B43337B" w14:textId="0FEB9AB6" w:rsidR="0019516A" w:rsidRPr="00CD68C7" w:rsidRDefault="00263D31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63D31">
        <w:rPr>
          <w:rFonts w:ascii="Tahoma" w:eastAsia="Arial" w:hAnsi="Tahoma" w:cs="Tahoma"/>
          <w:color w:val="000000"/>
          <w:sz w:val="24"/>
          <w:szCs w:val="24"/>
        </w:rPr>
        <w:t>Rys. [07] STOPA SF-1</w:t>
      </w:r>
    </w:p>
    <w:p w14:paraId="1595408C" w14:textId="1C861DEC" w:rsidR="0019516A" w:rsidRPr="00CD68C7" w:rsidRDefault="00263D31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63D31">
        <w:rPr>
          <w:rFonts w:ascii="Tahoma" w:eastAsia="Arial" w:hAnsi="Tahoma" w:cs="Tahoma"/>
          <w:color w:val="000000"/>
          <w:sz w:val="24"/>
          <w:szCs w:val="24"/>
        </w:rPr>
        <w:t>Rys. [08] STOPA SF-2</w:t>
      </w:r>
    </w:p>
    <w:p w14:paraId="68F310D9" w14:textId="6FB980A1" w:rsidR="0019516A" w:rsidRPr="00CD68C7" w:rsidRDefault="00263D31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63D31">
        <w:rPr>
          <w:rFonts w:ascii="Tahoma" w:eastAsia="Arial" w:hAnsi="Tahoma" w:cs="Tahoma"/>
          <w:color w:val="000000"/>
          <w:sz w:val="24"/>
          <w:szCs w:val="24"/>
        </w:rPr>
        <w:t>Rys. [09] STOPA SF-3</w:t>
      </w:r>
    </w:p>
    <w:p w14:paraId="1D3E72C1" w14:textId="50F10101" w:rsidR="0019516A" w:rsidRPr="00CD68C7" w:rsidRDefault="00263D31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63D31">
        <w:rPr>
          <w:rFonts w:ascii="Tahoma" w:eastAsia="Arial" w:hAnsi="Tahoma" w:cs="Tahoma"/>
          <w:color w:val="000000"/>
          <w:sz w:val="24"/>
          <w:szCs w:val="24"/>
        </w:rPr>
        <w:t>Rys. [10] BELKA PODWALINOWA BP-1, BP-2</w:t>
      </w:r>
    </w:p>
    <w:p w14:paraId="31CCAA45" w14:textId="1A21A0F2" w:rsidR="0019516A" w:rsidRPr="00CD68C7" w:rsidRDefault="00B80F43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CD68C7">
        <w:rPr>
          <w:rFonts w:ascii="Tahoma" w:eastAsia="Arial" w:hAnsi="Tahoma" w:cs="Tahoma"/>
          <w:color w:val="000000"/>
          <w:sz w:val="24"/>
          <w:szCs w:val="24"/>
        </w:rPr>
        <w:t>2024 12 19 Pozwolenie na budowę przepisane</w:t>
      </w:r>
    </w:p>
    <w:p w14:paraId="47634B84" w14:textId="6080147B" w:rsidR="00B80F43" w:rsidRPr="00CD68C7" w:rsidRDefault="00F478CC" w:rsidP="0019516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proofErr w:type="spellStart"/>
      <w:r w:rsidRPr="00F478CC">
        <w:rPr>
          <w:rFonts w:ascii="Tahoma" w:eastAsia="Arial" w:hAnsi="Tahoma" w:cs="Tahoma"/>
          <w:color w:val="000000"/>
          <w:sz w:val="24"/>
          <w:szCs w:val="24"/>
        </w:rPr>
        <w:t>Mysłowice_PZT_hale</w:t>
      </w:r>
      <w:proofErr w:type="spellEnd"/>
      <w:r w:rsidRPr="00F478CC">
        <w:rPr>
          <w:rFonts w:ascii="Tahoma" w:eastAsia="Arial" w:hAnsi="Tahoma" w:cs="Tahoma"/>
          <w:color w:val="000000"/>
          <w:sz w:val="24"/>
          <w:szCs w:val="24"/>
        </w:rPr>
        <w:t xml:space="preserve"> namiotowe_4.1_A_100_PZT</w:t>
      </w:r>
    </w:p>
    <w:p w14:paraId="6D5517FB" w14:textId="2938D910" w:rsidR="00B80F43" w:rsidRDefault="00B80F43" w:rsidP="00A55E20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CD68C7">
        <w:rPr>
          <w:rFonts w:ascii="Tahoma" w:eastAsia="Arial" w:hAnsi="Tahoma" w:cs="Tahoma"/>
          <w:color w:val="000000"/>
          <w:sz w:val="24"/>
          <w:szCs w:val="24"/>
        </w:rPr>
        <w:t>20240926_PNB_Myslowice_Siatmar</w:t>
      </w:r>
    </w:p>
    <w:p w14:paraId="1025275C" w14:textId="3B2F3C5A" w:rsidR="0099429A" w:rsidRDefault="0099429A" w:rsidP="00A55E20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proofErr w:type="spellStart"/>
      <w:r w:rsidRPr="0099429A">
        <w:rPr>
          <w:rFonts w:ascii="Tahoma" w:eastAsia="Arial" w:hAnsi="Tahoma" w:cs="Tahoma"/>
          <w:color w:val="000000"/>
          <w:sz w:val="24"/>
          <w:szCs w:val="24"/>
        </w:rPr>
        <w:t>PAB_pnb</w:t>
      </w:r>
      <w:proofErr w:type="spellEnd"/>
      <w:r w:rsidRPr="0099429A">
        <w:rPr>
          <w:rFonts w:ascii="Tahoma" w:eastAsia="Arial" w:hAnsi="Tahoma" w:cs="Tahoma"/>
          <w:color w:val="000000"/>
          <w:sz w:val="24"/>
          <w:szCs w:val="24"/>
        </w:rPr>
        <w:t>-Fabryczna</w:t>
      </w:r>
    </w:p>
    <w:p w14:paraId="336C4B9E" w14:textId="0EFA9E35" w:rsidR="000239D0" w:rsidRDefault="000239D0" w:rsidP="000239D0">
      <w:pPr>
        <w:spacing w:after="0" w:line="276" w:lineRule="auto"/>
        <w:ind w:left="720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Dokumentacja projektowa dostępna jest do pobrania pod adresem:</w:t>
      </w:r>
    </w:p>
    <w:p w14:paraId="2B9DAE6E" w14:textId="29EBD3EC" w:rsidR="000239D0" w:rsidRPr="00EA1BF7" w:rsidRDefault="00EA1BF7" w:rsidP="000239D0">
      <w:pPr>
        <w:spacing w:after="0" w:line="276" w:lineRule="auto"/>
        <w:ind w:left="720"/>
        <w:jc w:val="both"/>
        <w:rPr>
          <w:rFonts w:ascii="Tahoma" w:eastAsia="Arial" w:hAnsi="Tahoma" w:cs="Tahoma"/>
          <w:color w:val="000000"/>
          <w:sz w:val="28"/>
          <w:szCs w:val="28"/>
        </w:rPr>
      </w:pPr>
      <w:hyperlink r:id="rId14" w:history="1">
        <w:r w:rsidRPr="00EA1BF7">
          <w:rPr>
            <w:rStyle w:val="Hipercze"/>
            <w:rFonts w:ascii="Tahoma" w:hAnsi="Tahoma" w:cs="Tahoma"/>
            <w:sz w:val="24"/>
            <w:szCs w:val="24"/>
          </w:rPr>
          <w:t>https://drive.google.com/drive/folders/1ieor85NJxiAvMbF92E6r0oklkPGzbKRd</w:t>
        </w:r>
      </w:hyperlink>
      <w:r w:rsidRPr="00EA1BF7">
        <w:rPr>
          <w:rFonts w:ascii="Tahoma" w:hAnsi="Tahoma" w:cs="Tahoma"/>
          <w:sz w:val="24"/>
          <w:szCs w:val="24"/>
        </w:rPr>
        <w:t xml:space="preserve"> </w:t>
      </w:r>
      <w:r w:rsidR="007904A7" w:rsidRPr="00EA1BF7">
        <w:rPr>
          <w:rFonts w:ascii="Tahoma" w:eastAsia="Arial" w:hAnsi="Tahoma" w:cs="Tahoma"/>
          <w:color w:val="000000"/>
          <w:sz w:val="28"/>
          <w:szCs w:val="28"/>
        </w:rPr>
        <w:t xml:space="preserve"> </w:t>
      </w:r>
    </w:p>
    <w:p w14:paraId="6F5479BC" w14:textId="2EE2C898" w:rsidR="00AC2C79" w:rsidRPr="00231E7B" w:rsidRDefault="00AC1C35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Dostarczony przedmiot zamówienia musi być fabrycznie nowy i nieużywany.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Muszą</w:t>
      </w:r>
      <w:r w:rsidRPr="00231E7B">
        <w:rPr>
          <w:rFonts w:ascii="Tahoma" w:hAnsi="Tahoma"/>
          <w:color w:val="000000"/>
          <w:sz w:val="24"/>
        </w:rPr>
        <w:t xml:space="preserve"> być to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produkty istniejące</w:t>
      </w:r>
      <w:r w:rsidRPr="00231E7B">
        <w:rPr>
          <w:rFonts w:ascii="Tahoma" w:hAnsi="Tahoma"/>
          <w:color w:val="000000"/>
          <w:sz w:val="24"/>
        </w:rPr>
        <w:t xml:space="preserve"> w obrocie, nie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prototypy</w:t>
      </w:r>
      <w:r w:rsidRPr="00231E7B">
        <w:rPr>
          <w:rFonts w:ascii="Tahoma" w:hAnsi="Tahoma"/>
          <w:color w:val="000000"/>
          <w:sz w:val="24"/>
        </w:rPr>
        <w:t>.</w:t>
      </w:r>
    </w:p>
    <w:p w14:paraId="45C91051" w14:textId="643BFAB9" w:rsidR="009C4D1E" w:rsidRPr="00231E7B" w:rsidRDefault="001E61B6" w:rsidP="00084D75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Cena ofertowa musi stanowić całkowity koszt realizacji zamówienia, obejmujący nie tylko sam przedmiot dostawy, ale również </w:t>
      </w:r>
      <w:r w:rsidR="00695B0B" w:rsidRPr="00231E7B">
        <w:rPr>
          <w:rFonts w:ascii="Tahoma" w:hAnsi="Tahoma"/>
          <w:sz w:val="24"/>
        </w:rPr>
        <w:t>wszystkie pozostałe koszty</w:t>
      </w:r>
      <w:r w:rsidR="00084D75" w:rsidRPr="00231E7B">
        <w:rPr>
          <w:rFonts w:ascii="Tahoma" w:hAnsi="Tahoma"/>
          <w:sz w:val="24"/>
        </w:rPr>
        <w:t xml:space="preserve"> </w:t>
      </w:r>
      <w:r w:rsidR="00695B0B" w:rsidRPr="00231E7B">
        <w:rPr>
          <w:rFonts w:ascii="Tahoma" w:hAnsi="Tahoma"/>
          <w:sz w:val="24"/>
        </w:rPr>
        <w:t>związane z prawidłowym wykonaniem przedmiotu zamówienia</w:t>
      </w:r>
      <w:r w:rsidRPr="00231E7B">
        <w:rPr>
          <w:rFonts w:ascii="Tahoma" w:hAnsi="Tahoma"/>
          <w:sz w:val="24"/>
        </w:rPr>
        <w:t xml:space="preserve">. </w:t>
      </w:r>
      <w:r w:rsidRPr="00A55E20">
        <w:rPr>
          <w:rFonts w:ascii="Tahoma" w:eastAsia="Arial" w:hAnsi="Tahoma" w:cs="Tahoma"/>
          <w:sz w:val="24"/>
          <w:szCs w:val="24"/>
        </w:rPr>
        <w:t xml:space="preserve">Zakres </w:t>
      </w:r>
      <w:r w:rsidR="008F4E39" w:rsidRPr="00A55E20">
        <w:rPr>
          <w:rFonts w:ascii="Tahoma" w:eastAsia="Arial" w:hAnsi="Tahoma" w:cs="Tahoma"/>
          <w:sz w:val="24"/>
          <w:szCs w:val="24"/>
        </w:rPr>
        <w:t>prac obejmuje</w:t>
      </w:r>
      <w:r w:rsidR="00031D97" w:rsidRPr="00A55E20">
        <w:rPr>
          <w:rFonts w:ascii="Tahoma" w:eastAsia="Arial" w:hAnsi="Tahoma" w:cs="Tahoma"/>
          <w:sz w:val="24"/>
          <w:szCs w:val="24"/>
        </w:rPr>
        <w:t xml:space="preserve"> w szczególności</w:t>
      </w:r>
      <w:r w:rsidR="008F4E39" w:rsidRPr="00A55E20">
        <w:rPr>
          <w:rFonts w:ascii="Tahoma" w:eastAsia="Arial" w:hAnsi="Tahoma" w:cs="Tahoma"/>
          <w:sz w:val="24"/>
          <w:szCs w:val="24"/>
        </w:rPr>
        <w:t>:</w:t>
      </w:r>
      <w:r w:rsidR="00556B8E" w:rsidRPr="00A55E20">
        <w:rPr>
          <w:rFonts w:ascii="Tahoma" w:eastAsia="Arial" w:hAnsi="Tahoma" w:cs="Tahoma"/>
          <w:sz w:val="24"/>
          <w:szCs w:val="24"/>
        </w:rPr>
        <w:t xml:space="preserve"> </w:t>
      </w:r>
    </w:p>
    <w:p w14:paraId="1BD238EF" w14:textId="18F2BA83" w:rsidR="001E61B6" w:rsidRPr="00A55E20" w:rsidRDefault="009C4D1E" w:rsidP="008F4E39">
      <w:pPr>
        <w:numPr>
          <w:ilvl w:val="4"/>
          <w:numId w:val="14"/>
        </w:numPr>
        <w:spacing w:after="0" w:line="276" w:lineRule="auto"/>
        <w:ind w:left="993" w:hanging="284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Konstrukcję hali z kotwami;</w:t>
      </w:r>
    </w:p>
    <w:p w14:paraId="0B8CAF86" w14:textId="677928D5" w:rsidR="009C4D1E" w:rsidRPr="00A55E20" w:rsidRDefault="009C4D1E" w:rsidP="009C4D1E">
      <w:pPr>
        <w:numPr>
          <w:ilvl w:val="4"/>
          <w:numId w:val="14"/>
        </w:numPr>
        <w:spacing w:after="0" w:line="276" w:lineRule="auto"/>
        <w:ind w:left="993" w:hanging="284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Obudowę ścienną oraz pokrycie dachowe;</w:t>
      </w:r>
    </w:p>
    <w:p w14:paraId="523A6E96" w14:textId="28130C98" w:rsidR="009C4D1E" w:rsidRPr="00A55E20" w:rsidRDefault="009C4D1E" w:rsidP="008F4E39">
      <w:pPr>
        <w:numPr>
          <w:ilvl w:val="4"/>
          <w:numId w:val="14"/>
        </w:numPr>
        <w:spacing w:after="0" w:line="276" w:lineRule="auto"/>
        <w:ind w:left="993" w:hanging="284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Akcesoria montażowe i obróbki;</w:t>
      </w:r>
    </w:p>
    <w:p w14:paraId="31A63AC0" w14:textId="7DD6E2C1" w:rsidR="009C4D1E" w:rsidRPr="00A55E20" w:rsidRDefault="009C4D1E" w:rsidP="008F4E39">
      <w:pPr>
        <w:numPr>
          <w:ilvl w:val="4"/>
          <w:numId w:val="14"/>
        </w:numPr>
        <w:spacing w:after="0" w:line="276" w:lineRule="auto"/>
        <w:ind w:left="993" w:hanging="284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Orynnowanie, świetliki;</w:t>
      </w:r>
    </w:p>
    <w:p w14:paraId="5377673C" w14:textId="431B211A" w:rsidR="009C4D1E" w:rsidRPr="00A55E20" w:rsidRDefault="009C4D1E" w:rsidP="008F4E39">
      <w:pPr>
        <w:numPr>
          <w:ilvl w:val="4"/>
          <w:numId w:val="14"/>
        </w:numPr>
        <w:spacing w:after="0" w:line="276" w:lineRule="auto"/>
        <w:ind w:left="993" w:hanging="284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Bramy, drzwi;</w:t>
      </w:r>
    </w:p>
    <w:p w14:paraId="4DBE0991" w14:textId="1D8C36D5" w:rsidR="00AC1C35" w:rsidRPr="00A55E20" w:rsidRDefault="00AC1C35" w:rsidP="008F4E39">
      <w:pPr>
        <w:numPr>
          <w:ilvl w:val="4"/>
          <w:numId w:val="14"/>
        </w:numPr>
        <w:spacing w:after="0" w:line="276" w:lineRule="auto"/>
        <w:ind w:left="993" w:hanging="284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Transport oraz montaż wszystkich elementów;</w:t>
      </w:r>
    </w:p>
    <w:p w14:paraId="108028AC" w14:textId="6375DC5B" w:rsidR="00AC1C35" w:rsidRPr="00A55E20" w:rsidRDefault="00AC1C35" w:rsidP="008F4E39">
      <w:pPr>
        <w:numPr>
          <w:ilvl w:val="4"/>
          <w:numId w:val="14"/>
        </w:numPr>
        <w:spacing w:after="0" w:line="276" w:lineRule="auto"/>
        <w:ind w:left="993" w:hanging="284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Wykonanie dokumentacji powykonawczej oraz uzgodnień z odpowiednimi instytucjami pozwalającymi na skuteczny odbiór obiektu przez Nadzór Budowlany;</w:t>
      </w:r>
    </w:p>
    <w:p w14:paraId="2BBCBEE6" w14:textId="77777777" w:rsidR="009C4D1E" w:rsidRPr="00A55E20" w:rsidRDefault="00AC1C35" w:rsidP="00AC1C35">
      <w:pPr>
        <w:numPr>
          <w:ilvl w:val="4"/>
          <w:numId w:val="14"/>
        </w:numPr>
        <w:spacing w:after="0" w:line="276" w:lineRule="auto"/>
        <w:ind w:left="993" w:hanging="284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Po zakończeniu prac uprzątnięcie terenu Zamawiającego, na których wykonywane były prace oraz zabranie wszelkich pozostałości oraz opakowań po zużytych materiałach i komponentach. [Zielone Zamówienia].</w:t>
      </w:r>
    </w:p>
    <w:p w14:paraId="00F899E0" w14:textId="7E718287" w:rsidR="00AC2C79" w:rsidRPr="00231E7B" w:rsidRDefault="00FE3BDD" w:rsidP="00AC2C79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Wymagane parametry </w:t>
      </w:r>
      <w:r w:rsidR="00AC2C79" w:rsidRPr="00231E7B">
        <w:rPr>
          <w:rFonts w:ascii="Tahoma" w:hAnsi="Tahoma"/>
          <w:color w:val="000000"/>
          <w:sz w:val="24"/>
        </w:rPr>
        <w:t>P</w:t>
      </w:r>
      <w:r w:rsidR="006F7D4B" w:rsidRPr="00231E7B">
        <w:rPr>
          <w:rFonts w:ascii="Tahoma" w:hAnsi="Tahoma"/>
          <w:color w:val="000000"/>
          <w:sz w:val="24"/>
        </w:rPr>
        <w:t>rzedmiotu zamówienia</w:t>
      </w:r>
      <w:r w:rsidR="001800F3" w:rsidRPr="00231E7B">
        <w:rPr>
          <w:rFonts w:ascii="Tahoma" w:hAnsi="Tahoma"/>
          <w:color w:val="000000"/>
          <w:sz w:val="24"/>
        </w:rPr>
        <w:t xml:space="preserve"> </w:t>
      </w:r>
      <w:r w:rsidR="006F7D4B" w:rsidRPr="00231E7B">
        <w:rPr>
          <w:rFonts w:ascii="Tahoma" w:hAnsi="Tahoma"/>
          <w:color w:val="000000"/>
          <w:sz w:val="24"/>
        </w:rPr>
        <w:t>zostały określone w</w:t>
      </w:r>
      <w:r w:rsidR="00BC79A9" w:rsidRPr="00231E7B">
        <w:rPr>
          <w:rFonts w:ascii="Tahoma" w:hAnsi="Tahoma"/>
          <w:color w:val="000000"/>
          <w:sz w:val="24"/>
        </w:rPr>
        <w:t> </w:t>
      </w:r>
      <w:r w:rsidR="004A6DE6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="006F7D4B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ałącznik</w:t>
      </w:r>
      <w:r w:rsidR="00B407D2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ach</w:t>
      </w:r>
      <w:r w:rsidR="006F7D4B" w:rsidRPr="00231E7B">
        <w:rPr>
          <w:rFonts w:ascii="Tahoma" w:hAnsi="Tahoma"/>
          <w:b/>
          <w:color w:val="000000"/>
          <w:sz w:val="24"/>
        </w:rPr>
        <w:t xml:space="preserve"> nr </w:t>
      </w:r>
      <w:r w:rsidR="006F7D4B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1 oraz </w:t>
      </w:r>
      <w:r w:rsidR="006F7D4B" w:rsidRPr="00231E7B">
        <w:rPr>
          <w:rFonts w:ascii="Tahoma" w:hAnsi="Tahoma"/>
          <w:b/>
          <w:color w:val="000000"/>
          <w:sz w:val="24"/>
        </w:rPr>
        <w:t>2</w:t>
      </w:r>
      <w:r w:rsidR="0037475C" w:rsidRPr="00231E7B">
        <w:rPr>
          <w:rFonts w:ascii="Tahoma" w:hAnsi="Tahoma"/>
          <w:b/>
          <w:color w:val="000000"/>
          <w:sz w:val="24"/>
        </w:rPr>
        <w:t xml:space="preserve"> </w:t>
      </w:r>
      <w:r w:rsidR="001800F3" w:rsidRPr="00231E7B">
        <w:rPr>
          <w:rFonts w:ascii="Tahoma" w:hAnsi="Tahoma"/>
          <w:b/>
          <w:color w:val="000000"/>
          <w:sz w:val="24"/>
        </w:rPr>
        <w:t xml:space="preserve">do </w:t>
      </w:r>
      <w:r w:rsidR="004A6DE6" w:rsidRPr="00231E7B">
        <w:rPr>
          <w:rFonts w:ascii="Tahoma" w:hAnsi="Tahoma"/>
          <w:b/>
          <w:color w:val="000000"/>
          <w:sz w:val="24"/>
        </w:rPr>
        <w:t>Z</w:t>
      </w:r>
      <w:r w:rsidR="001800F3" w:rsidRPr="00231E7B">
        <w:rPr>
          <w:rFonts w:ascii="Tahoma" w:hAnsi="Tahoma"/>
          <w:b/>
          <w:color w:val="000000"/>
          <w:sz w:val="24"/>
        </w:rPr>
        <w:t>apytania ofertowego</w:t>
      </w:r>
      <w:r w:rsidR="001800F3" w:rsidRPr="00231E7B">
        <w:rPr>
          <w:rFonts w:ascii="Tahoma" w:hAnsi="Tahoma"/>
          <w:color w:val="000000"/>
          <w:sz w:val="24"/>
        </w:rPr>
        <w:t>.</w:t>
      </w:r>
      <w:r w:rsidR="00AC2C79" w:rsidRPr="00231E7B">
        <w:rPr>
          <w:rFonts w:ascii="Tahoma" w:hAnsi="Tahoma"/>
          <w:color w:val="000000"/>
          <w:sz w:val="24"/>
        </w:rPr>
        <w:t xml:space="preserve"> </w:t>
      </w:r>
      <w:r w:rsidR="0036550E" w:rsidRPr="00231E7B">
        <w:rPr>
          <w:rFonts w:ascii="Tahoma" w:hAnsi="Tahoma"/>
          <w:sz w:val="24"/>
        </w:rPr>
        <w:t>Oferowane p</w:t>
      </w:r>
      <w:r w:rsidR="00D15C2C" w:rsidRPr="00231E7B">
        <w:rPr>
          <w:rFonts w:ascii="Tahoma" w:hAnsi="Tahoma"/>
          <w:sz w:val="24"/>
        </w:rPr>
        <w:t xml:space="preserve">arametry nie mogą być gorsze niż </w:t>
      </w:r>
      <w:r w:rsidR="00EE2E85" w:rsidRPr="00231E7B">
        <w:rPr>
          <w:rFonts w:ascii="Tahoma" w:hAnsi="Tahoma"/>
          <w:sz w:val="24"/>
        </w:rPr>
        <w:t xml:space="preserve">te </w:t>
      </w:r>
      <w:r w:rsidR="00D15C2C" w:rsidRPr="00231E7B">
        <w:rPr>
          <w:rFonts w:ascii="Tahoma" w:hAnsi="Tahoma"/>
          <w:sz w:val="24"/>
        </w:rPr>
        <w:t xml:space="preserve">określone </w:t>
      </w:r>
      <w:r w:rsidR="0036550E" w:rsidRPr="00231E7B">
        <w:rPr>
          <w:rFonts w:ascii="Tahoma" w:hAnsi="Tahoma"/>
          <w:sz w:val="24"/>
        </w:rPr>
        <w:t xml:space="preserve">przez </w:t>
      </w:r>
      <w:r w:rsidR="00EE2E85" w:rsidRPr="00231E7B">
        <w:rPr>
          <w:rFonts w:ascii="Tahoma" w:hAnsi="Tahoma"/>
          <w:sz w:val="24"/>
        </w:rPr>
        <w:t>Z</w:t>
      </w:r>
      <w:r w:rsidR="0036550E" w:rsidRPr="00231E7B">
        <w:rPr>
          <w:rFonts w:ascii="Tahoma" w:hAnsi="Tahoma"/>
          <w:sz w:val="24"/>
        </w:rPr>
        <w:t>amawiającego.</w:t>
      </w:r>
    </w:p>
    <w:p w14:paraId="17326F08" w14:textId="735B7EAD" w:rsidR="005940ED" w:rsidRPr="00231E7B" w:rsidRDefault="005B4D8E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Zamawiający dopuszcza zastosowanie </w:t>
      </w:r>
      <w:r w:rsidRPr="00A55E20">
        <w:rPr>
          <w:rFonts w:ascii="Tahoma" w:eastAsia="Arial" w:hAnsi="Tahoma" w:cs="Tahoma"/>
          <w:sz w:val="24"/>
          <w:szCs w:val="24"/>
        </w:rPr>
        <w:t>materiałów</w:t>
      </w:r>
      <w:r w:rsidR="0009455E" w:rsidRPr="00231E7B">
        <w:rPr>
          <w:rFonts w:ascii="Tahoma" w:hAnsi="Tahoma"/>
          <w:sz w:val="24"/>
        </w:rPr>
        <w:t xml:space="preserve"> </w:t>
      </w:r>
      <w:r w:rsidRPr="00231E7B">
        <w:rPr>
          <w:rFonts w:ascii="Tahoma" w:hAnsi="Tahoma"/>
          <w:sz w:val="24"/>
        </w:rPr>
        <w:t xml:space="preserve">równoważnych (nie gorszych) do wskazanych w </w:t>
      </w:r>
      <w:r w:rsidRPr="00A55E20">
        <w:rPr>
          <w:rFonts w:ascii="Tahoma" w:eastAsia="Arial" w:hAnsi="Tahoma" w:cs="Tahoma"/>
          <w:sz w:val="24"/>
          <w:szCs w:val="24"/>
        </w:rPr>
        <w:t>dokumentacji projektowej</w:t>
      </w:r>
      <w:r w:rsidRPr="00231E7B">
        <w:rPr>
          <w:rFonts w:ascii="Tahoma" w:hAnsi="Tahoma"/>
          <w:sz w:val="24"/>
        </w:rPr>
        <w:t xml:space="preserve">. </w:t>
      </w:r>
      <w:r w:rsidR="005940ED" w:rsidRPr="00231E7B">
        <w:rPr>
          <w:rFonts w:ascii="Tahoma" w:hAnsi="Tahoma"/>
          <w:sz w:val="24"/>
        </w:rPr>
        <w:t>Zastosowanie rozwiązań równoważnych oznacza zastosowanie takich samych parametrów lub lepszych od tych, które zostały wskazane przez Zamawiającego</w:t>
      </w:r>
      <w:r w:rsidR="005940ED" w:rsidRPr="00A55E20">
        <w:rPr>
          <w:rFonts w:ascii="Tahoma" w:eastAsia="Arial" w:hAnsi="Tahoma" w:cs="Tahoma"/>
          <w:sz w:val="24"/>
          <w:szCs w:val="24"/>
        </w:rPr>
        <w:t xml:space="preserve"> (w tym w dokumentacji </w:t>
      </w:r>
      <w:r w:rsidR="005940ED" w:rsidRPr="00A55E20">
        <w:rPr>
          <w:rFonts w:ascii="Tahoma" w:eastAsia="Arial" w:hAnsi="Tahoma" w:cs="Tahoma"/>
          <w:sz w:val="24"/>
          <w:szCs w:val="24"/>
        </w:rPr>
        <w:lastRenderedPageBreak/>
        <w:t>projektowej),</w:t>
      </w:r>
      <w:r w:rsidR="005940ED" w:rsidRPr="00231E7B">
        <w:rPr>
          <w:rFonts w:ascii="Tahoma" w:hAnsi="Tahoma"/>
          <w:sz w:val="24"/>
        </w:rPr>
        <w:t xml:space="preserve"> lecz oznaczonych innym znakiem towarowym, patentem lub pochodzeniem. Każdorazowo Oferent zobowiązany jest do udowodnienia, że parametr można uznać za rozwiązanie równoważne poprzez przygotowanie pisemnego uzasadnienia uwierzytelniającego dokonanie modyfikacji</w:t>
      </w:r>
      <w:r w:rsidR="00120ADC" w:rsidRPr="00231E7B">
        <w:rPr>
          <w:rFonts w:ascii="Tahoma" w:hAnsi="Tahoma"/>
          <w:sz w:val="24"/>
        </w:rPr>
        <w:t>.</w:t>
      </w:r>
      <w:r w:rsidR="007836AF" w:rsidRPr="00231E7B">
        <w:rPr>
          <w:rFonts w:ascii="Tahoma" w:hAnsi="Tahoma"/>
          <w:sz w:val="24"/>
        </w:rPr>
        <w:t xml:space="preserve"> </w:t>
      </w:r>
      <w:r w:rsidR="00120ADC" w:rsidRPr="00A55E20">
        <w:rPr>
          <w:rFonts w:ascii="Tahoma" w:eastAsia="Arial" w:hAnsi="Tahoma" w:cs="Tahoma"/>
          <w:sz w:val="24"/>
          <w:szCs w:val="24"/>
        </w:rPr>
        <w:t>Pisemne uzasadnienie Oferent załączy do oferty</w:t>
      </w:r>
      <w:r w:rsidR="006C220A" w:rsidRPr="00231E7B">
        <w:rPr>
          <w:rFonts w:ascii="Tahoma" w:hAnsi="Tahoma"/>
          <w:sz w:val="24"/>
        </w:rPr>
        <w:t>.</w:t>
      </w:r>
    </w:p>
    <w:p w14:paraId="07CD8471" w14:textId="5BF87C9D" w:rsidR="009B1DA0" w:rsidRPr="00231E7B" w:rsidRDefault="005940ED" w:rsidP="007B43D5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Brak</w:t>
      </w:r>
      <w:r w:rsidR="007B43D5" w:rsidRPr="00231E7B">
        <w:rPr>
          <w:rFonts w:ascii="Tahoma" w:hAnsi="Tahoma"/>
          <w:sz w:val="24"/>
        </w:rPr>
        <w:t xml:space="preserve"> </w:t>
      </w:r>
      <w:r w:rsidR="009B1DA0" w:rsidRPr="00231E7B">
        <w:rPr>
          <w:rFonts w:ascii="Tahoma" w:hAnsi="Tahoma"/>
          <w:sz w:val="24"/>
        </w:rPr>
        <w:t xml:space="preserve">pisemnego uzasadnienia modyfikacji wprowadzonych </w:t>
      </w:r>
      <w:r w:rsidRPr="00A55E20">
        <w:rPr>
          <w:rFonts w:ascii="Tahoma" w:eastAsia="Arial" w:hAnsi="Tahoma" w:cs="Tahoma"/>
          <w:sz w:val="24"/>
          <w:szCs w:val="24"/>
        </w:rPr>
        <w:t xml:space="preserve">w dokumentacji projektowej </w:t>
      </w:r>
      <w:r w:rsidR="009B1DA0" w:rsidRPr="00231E7B">
        <w:rPr>
          <w:rFonts w:ascii="Tahoma" w:hAnsi="Tahoma"/>
          <w:sz w:val="24"/>
        </w:rPr>
        <w:t>przez Oferenta, skutkujący zastosowaniem parametrów lepszych niż wymagane przy jednoczesnym generowaniu dodatkowych kosztów, powoduje, że koszty te obciążają w całości Wykonawcę i nie mogą być podstawą do zwiększenia wynagrodzenia umownego</w:t>
      </w:r>
      <w:r w:rsidR="00D0180D" w:rsidRPr="00231E7B">
        <w:rPr>
          <w:rFonts w:ascii="Tahoma" w:hAnsi="Tahoma"/>
          <w:sz w:val="24"/>
        </w:rPr>
        <w:t>.</w:t>
      </w:r>
    </w:p>
    <w:p w14:paraId="4311B3B0" w14:textId="6F68FD1C" w:rsidR="005940ED" w:rsidRPr="00231E7B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W przypadku, gdy</w:t>
      </w:r>
      <w:r w:rsidR="00F02548" w:rsidRPr="00231E7B">
        <w:rPr>
          <w:rFonts w:ascii="Tahoma" w:hAnsi="Tahoma"/>
          <w:sz w:val="24"/>
        </w:rPr>
        <w:t xml:space="preserve"> </w:t>
      </w:r>
      <w:r w:rsidR="00F02548" w:rsidRPr="00231E7B">
        <w:rPr>
          <w:rFonts w:ascii="Tahoma" w:eastAsia="Arial" w:hAnsi="Tahoma" w:cs="Tahoma"/>
          <w:sz w:val="24"/>
          <w:szCs w:val="24"/>
        </w:rPr>
        <w:t>Wykonawca planuje wprowadzić modyfikację do przedmiotu zamówienia, zobowiązany jest do</w:t>
      </w:r>
      <w:r w:rsidR="00E8743A" w:rsidRPr="00231E7B">
        <w:rPr>
          <w:rFonts w:ascii="Tahoma" w:eastAsia="Arial" w:hAnsi="Tahoma" w:cs="Tahoma"/>
          <w:sz w:val="24"/>
          <w:szCs w:val="24"/>
        </w:rPr>
        <w:t xml:space="preserve"> uprzedni</w:t>
      </w:r>
      <w:r w:rsidR="00F02548" w:rsidRPr="00231E7B">
        <w:rPr>
          <w:rFonts w:ascii="Tahoma" w:eastAsia="Arial" w:hAnsi="Tahoma" w:cs="Tahoma"/>
          <w:sz w:val="24"/>
          <w:szCs w:val="24"/>
        </w:rPr>
        <w:t>ego</w:t>
      </w:r>
      <w:r w:rsidR="00E8743A" w:rsidRPr="00231E7B">
        <w:rPr>
          <w:rFonts w:ascii="Tahoma" w:eastAsia="Arial" w:hAnsi="Tahoma" w:cs="Tahoma"/>
          <w:sz w:val="24"/>
          <w:szCs w:val="24"/>
        </w:rPr>
        <w:t xml:space="preserve"> pisemn</w:t>
      </w:r>
      <w:r w:rsidR="00F02548" w:rsidRPr="00231E7B">
        <w:rPr>
          <w:rFonts w:ascii="Tahoma" w:eastAsia="Arial" w:hAnsi="Tahoma" w:cs="Tahoma"/>
          <w:sz w:val="24"/>
          <w:szCs w:val="24"/>
        </w:rPr>
        <w:t>ego</w:t>
      </w:r>
      <w:r w:rsidR="00E8743A" w:rsidRPr="00231E7B">
        <w:rPr>
          <w:rFonts w:ascii="Tahoma" w:eastAsia="Arial" w:hAnsi="Tahoma" w:cs="Tahoma"/>
          <w:sz w:val="24"/>
          <w:szCs w:val="24"/>
        </w:rPr>
        <w:t xml:space="preserve"> zawiadomieni</w:t>
      </w:r>
      <w:r w:rsidR="00F02548" w:rsidRPr="00231E7B">
        <w:rPr>
          <w:rFonts w:ascii="Tahoma" w:eastAsia="Arial" w:hAnsi="Tahoma" w:cs="Tahoma"/>
          <w:sz w:val="24"/>
          <w:szCs w:val="24"/>
        </w:rPr>
        <w:t>a</w:t>
      </w:r>
      <w:r w:rsidR="00E8743A" w:rsidRPr="00231E7B">
        <w:rPr>
          <w:rFonts w:ascii="Tahoma" w:eastAsia="Arial" w:hAnsi="Tahoma" w:cs="Tahoma"/>
          <w:sz w:val="24"/>
          <w:szCs w:val="24"/>
        </w:rPr>
        <w:t xml:space="preserve"> Zamawiającego o planach ich wprowadzenia</w:t>
      </w:r>
      <w:r w:rsidR="00F02548" w:rsidRPr="00231E7B">
        <w:rPr>
          <w:rFonts w:ascii="Tahoma" w:eastAsia="Arial" w:hAnsi="Tahoma" w:cs="Tahoma"/>
          <w:sz w:val="24"/>
          <w:szCs w:val="24"/>
        </w:rPr>
        <w:t>.</w:t>
      </w:r>
      <w:r w:rsidRPr="00231E7B">
        <w:rPr>
          <w:rFonts w:ascii="Tahoma" w:eastAsia="Arial" w:hAnsi="Tahoma" w:cs="Tahoma"/>
          <w:sz w:val="24"/>
          <w:szCs w:val="24"/>
        </w:rPr>
        <w:t xml:space="preserve"> </w:t>
      </w:r>
      <w:r w:rsidR="00F02548" w:rsidRPr="00231E7B">
        <w:rPr>
          <w:rFonts w:ascii="Tahoma" w:eastAsia="Arial" w:hAnsi="Tahoma" w:cs="Tahoma"/>
          <w:sz w:val="24"/>
          <w:szCs w:val="24"/>
        </w:rPr>
        <w:t xml:space="preserve">Jeżeli </w:t>
      </w:r>
      <w:r w:rsidR="00F02548" w:rsidRPr="00231E7B">
        <w:rPr>
          <w:rFonts w:ascii="Tahoma" w:hAnsi="Tahoma"/>
          <w:sz w:val="24"/>
        </w:rPr>
        <w:t xml:space="preserve">modyfikacje wprowadzane </w:t>
      </w:r>
      <w:r w:rsidRPr="00231E7B">
        <w:rPr>
          <w:rFonts w:ascii="Tahoma" w:hAnsi="Tahoma"/>
          <w:sz w:val="24"/>
        </w:rPr>
        <w:t xml:space="preserve">w trakcie realizacji Przedmiotu zamówienia będą posiadały gorsze parametry niż te wskazane w </w:t>
      </w:r>
      <w:r w:rsidRPr="00A55E20">
        <w:rPr>
          <w:rFonts w:ascii="Tahoma" w:eastAsia="Arial" w:hAnsi="Tahoma" w:cs="Tahoma"/>
          <w:sz w:val="24"/>
          <w:szCs w:val="24"/>
        </w:rPr>
        <w:t>dokumentacji projektowej</w:t>
      </w:r>
      <w:r w:rsidRPr="00231E7B">
        <w:rPr>
          <w:rFonts w:ascii="Tahoma" w:hAnsi="Tahoma"/>
          <w:sz w:val="24"/>
        </w:rPr>
        <w:t>, Zamawiającemu przysługuje prawo do odstąpienia od umowy z winy Wykonawcy.</w:t>
      </w:r>
    </w:p>
    <w:p w14:paraId="031F35B6" w14:textId="17D5564D" w:rsidR="00E635E6" w:rsidRPr="00A55E20" w:rsidRDefault="00564837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31E7B">
        <w:rPr>
          <w:rFonts w:ascii="Tahoma" w:hAnsi="Tahoma"/>
          <w:color w:val="000000"/>
          <w:sz w:val="24"/>
        </w:rPr>
        <w:t xml:space="preserve">Miejsce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inwestycji: </w:t>
      </w:r>
      <w:r w:rsidRPr="00231E7B">
        <w:rPr>
          <w:rFonts w:ascii="Tahoma" w:hAnsi="Tahoma"/>
          <w:color w:val="000000"/>
          <w:sz w:val="24"/>
        </w:rPr>
        <w:t>Mysłowice (41-404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) ul. Fabryczna </w:t>
      </w:r>
      <w:r w:rsidR="00231E7B">
        <w:rPr>
          <w:rFonts w:ascii="Tahoma" w:eastAsia="Arial" w:hAnsi="Tahoma" w:cs="Tahoma"/>
          <w:color w:val="000000"/>
          <w:sz w:val="24"/>
          <w:szCs w:val="24"/>
        </w:rPr>
        <w:t xml:space="preserve">5A,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na działkach nr 2602/210 i 2603/210, znajdujących się w obrębie ewidencyjnym 247001_1.0001 Brzezinka</w:t>
      </w:r>
      <w:r w:rsidR="00FE3BDD" w:rsidRPr="00A55E20">
        <w:rPr>
          <w:rFonts w:ascii="Tahoma" w:hAnsi="Tahoma"/>
          <w:color w:val="000000"/>
          <w:sz w:val="24"/>
        </w:rPr>
        <w:t>.</w:t>
      </w:r>
    </w:p>
    <w:p w14:paraId="7CDE8944" w14:textId="2D77396B" w:rsidR="00166D37" w:rsidRPr="00CD68C7" w:rsidRDefault="00166D37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Wizja lokalna. Oferent ma możliwość dokonania wizji lokalnej przed złożeniem oferty. </w:t>
      </w:r>
      <w:r w:rsidR="00153807" w:rsidRPr="00A55E20">
        <w:rPr>
          <w:rFonts w:ascii="Tahoma" w:eastAsia="Arial" w:hAnsi="Tahoma" w:cs="Tahoma"/>
          <w:bCs/>
          <w:color w:val="000000"/>
          <w:sz w:val="24"/>
          <w:szCs w:val="24"/>
        </w:rPr>
        <w:t>Z uwagi na prowadzone prace w miejscu realizacji inwestycji, w</w:t>
      </w: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przypadku </w:t>
      </w:r>
      <w:r w:rsidR="00120AD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chęci </w:t>
      </w: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dokonania wizji lokalnej </w:t>
      </w:r>
      <w:r w:rsidR="00153807" w:rsidRPr="00A55E20">
        <w:rPr>
          <w:rFonts w:ascii="Tahoma" w:eastAsia="Arial" w:hAnsi="Tahoma" w:cs="Tahoma"/>
          <w:bCs/>
          <w:color w:val="000000"/>
          <w:sz w:val="24"/>
          <w:szCs w:val="24"/>
        </w:rPr>
        <w:t>O</w:t>
      </w: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ferent zobowiązany jest</w:t>
      </w:r>
      <w:r w:rsidR="008C7872" w:rsidRPr="00231E7B">
        <w:rPr>
          <w:rFonts w:ascii="Tahoma" w:hAnsi="Tahoma"/>
          <w:color w:val="000000"/>
          <w:sz w:val="24"/>
        </w:rPr>
        <w:t xml:space="preserve"> do </w:t>
      </w:r>
      <w:r w:rsidR="00ED41C7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skierowania pytania do </w:t>
      </w:r>
      <w:r w:rsidR="00153807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Zamawiającego </w:t>
      </w:r>
      <w:r w:rsidR="00ED41C7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w przedmiocie </w:t>
      </w:r>
      <w:r w:rsidR="00153807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planowanej wizji </w:t>
      </w:r>
      <w:r w:rsidR="008602A5" w:rsidRPr="00A55E20">
        <w:rPr>
          <w:rFonts w:ascii="Tahoma" w:eastAsia="Arial" w:hAnsi="Tahoma" w:cs="Tahoma"/>
          <w:bCs/>
          <w:color w:val="000000"/>
          <w:sz w:val="24"/>
          <w:szCs w:val="24"/>
        </w:rPr>
        <w:t>za pomocą poczty elektronicznej</w:t>
      </w:r>
      <w:r w:rsidR="00DD4572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(na adres zapytania@siatmar-sk.pl)</w:t>
      </w:r>
      <w:r w:rsidR="00153807" w:rsidRPr="00A55E20">
        <w:rPr>
          <w:rFonts w:ascii="Tahoma" w:eastAsia="Arial" w:hAnsi="Tahoma" w:cs="Tahoma"/>
          <w:bCs/>
          <w:color w:val="000000"/>
          <w:sz w:val="24"/>
          <w:szCs w:val="24"/>
        </w:rPr>
        <w:t>.</w:t>
      </w:r>
      <w:r w:rsidR="008602A5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Po otrzymaniu informacji od Oferenta, Zamawiający niezwłocznie ustali odpowiadający Oferentowi termin wizji lokalnej, który nie będzie kolidować z</w:t>
      </w:r>
      <w:r w:rsidR="00F163FE">
        <w:rPr>
          <w:rFonts w:ascii="Tahoma" w:eastAsia="Arial" w:hAnsi="Tahoma" w:cs="Tahoma"/>
          <w:bCs/>
          <w:color w:val="000000"/>
          <w:sz w:val="24"/>
          <w:szCs w:val="24"/>
        </w:rPr>
        <w:t> </w:t>
      </w:r>
      <w:r w:rsidR="008602A5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pracami </w:t>
      </w:r>
      <w:r w:rsidR="008602A5" w:rsidRPr="00CD68C7">
        <w:rPr>
          <w:rFonts w:ascii="Tahoma" w:eastAsia="Arial" w:hAnsi="Tahoma" w:cs="Tahoma"/>
          <w:bCs/>
          <w:color w:val="000000"/>
          <w:sz w:val="24"/>
          <w:szCs w:val="24"/>
        </w:rPr>
        <w:t xml:space="preserve">prowadzonymi na terenie działek </w:t>
      </w:r>
      <w:r w:rsidR="008602A5" w:rsidRPr="00CD68C7">
        <w:rPr>
          <w:rFonts w:ascii="Tahoma" w:eastAsia="Arial" w:hAnsi="Tahoma" w:cs="Tahoma"/>
          <w:color w:val="000000"/>
          <w:sz w:val="24"/>
          <w:szCs w:val="24"/>
        </w:rPr>
        <w:t>2602/210 i 2603/210.</w:t>
      </w:r>
    </w:p>
    <w:p w14:paraId="2BFF1D44" w14:textId="45395600" w:rsidR="00564837" w:rsidRPr="00CD68C7" w:rsidRDefault="00564837" w:rsidP="00564837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CD68C7">
        <w:rPr>
          <w:rFonts w:ascii="Tahoma" w:eastAsia="Arial" w:hAnsi="Tahoma" w:cs="Tahoma"/>
          <w:color w:val="000000"/>
          <w:sz w:val="24"/>
          <w:szCs w:val="24"/>
        </w:rPr>
        <w:t>Podstawowe dane:</w:t>
      </w:r>
    </w:p>
    <w:p w14:paraId="25276343" w14:textId="65E0EC89" w:rsidR="008C382A" w:rsidRPr="00231E7B" w:rsidRDefault="00CA7C0E" w:rsidP="008C382A">
      <w:pPr>
        <w:numPr>
          <w:ilvl w:val="1"/>
          <w:numId w:val="2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CD68C7">
        <w:rPr>
          <w:rFonts w:ascii="Tahoma" w:eastAsia="Arial" w:hAnsi="Tahoma" w:cs="Tahoma"/>
          <w:color w:val="000000"/>
          <w:sz w:val="24"/>
          <w:szCs w:val="24"/>
        </w:rPr>
        <w:t xml:space="preserve">3 </w:t>
      </w:r>
      <w:r w:rsidR="008C382A" w:rsidRPr="00CD68C7">
        <w:rPr>
          <w:rFonts w:ascii="Tahoma" w:eastAsia="Arial" w:hAnsi="Tahoma" w:cs="Tahoma"/>
          <w:color w:val="000000"/>
          <w:sz w:val="24"/>
          <w:szCs w:val="24"/>
        </w:rPr>
        <w:t>hale, każda o wymiarach</w:t>
      </w:r>
      <w:r w:rsidR="008C382A">
        <w:rPr>
          <w:rFonts w:ascii="Tahoma" w:eastAsia="Arial" w:hAnsi="Tahoma" w:cs="Tahoma"/>
          <w:color w:val="000000"/>
          <w:sz w:val="24"/>
          <w:szCs w:val="24"/>
        </w:rPr>
        <w:t xml:space="preserve"> w osi konstrukcji budynku</w:t>
      </w:r>
      <w:r w:rsidR="008C382A" w:rsidRPr="005940ED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  <w:r w:rsidR="008C382A">
        <w:rPr>
          <w:rFonts w:ascii="Tahoma" w:eastAsia="Arial" w:hAnsi="Tahoma" w:cs="Tahoma"/>
          <w:color w:val="000000"/>
          <w:sz w:val="24"/>
          <w:szCs w:val="24"/>
        </w:rPr>
        <w:t>długość 2</w:t>
      </w:r>
      <w:r w:rsidR="004040ED">
        <w:rPr>
          <w:rFonts w:ascii="Tahoma" w:eastAsia="Arial" w:hAnsi="Tahoma" w:cs="Tahoma"/>
          <w:color w:val="000000"/>
          <w:sz w:val="24"/>
          <w:szCs w:val="24"/>
        </w:rPr>
        <w:t>4,60</w:t>
      </w:r>
      <w:r w:rsidR="008C382A" w:rsidRPr="005940ED">
        <w:rPr>
          <w:rFonts w:ascii="Tahoma" w:eastAsia="Arial" w:hAnsi="Tahoma" w:cs="Tahoma"/>
          <w:color w:val="000000"/>
          <w:sz w:val="24"/>
          <w:szCs w:val="24"/>
        </w:rPr>
        <w:t xml:space="preserve"> m × </w:t>
      </w:r>
      <w:r w:rsidR="008C382A">
        <w:rPr>
          <w:rFonts w:ascii="Tahoma" w:eastAsia="Arial" w:hAnsi="Tahoma" w:cs="Tahoma"/>
          <w:color w:val="000000"/>
          <w:sz w:val="24"/>
          <w:szCs w:val="24"/>
        </w:rPr>
        <w:t xml:space="preserve">szerokość </w:t>
      </w:r>
      <w:r w:rsidR="004040ED">
        <w:rPr>
          <w:rFonts w:ascii="Tahoma" w:eastAsia="Arial" w:hAnsi="Tahoma" w:cs="Tahoma"/>
          <w:color w:val="000000"/>
          <w:sz w:val="24"/>
          <w:szCs w:val="24"/>
        </w:rPr>
        <w:t>20,02</w:t>
      </w:r>
      <w:r w:rsidR="008C382A" w:rsidRPr="005940ED">
        <w:rPr>
          <w:rFonts w:ascii="Tahoma" w:eastAsia="Arial" w:hAnsi="Tahoma" w:cs="Tahoma"/>
          <w:color w:val="000000"/>
          <w:sz w:val="24"/>
          <w:szCs w:val="24"/>
        </w:rPr>
        <w:t xml:space="preserve"> m</w:t>
      </w:r>
      <w:r w:rsidR="008C382A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8C382A" w:rsidRPr="00231E7B">
        <w:rPr>
          <w:rFonts w:ascii="Tahoma" w:eastAsia="Arial" w:hAnsi="Tahoma" w:cs="Tahoma"/>
          <w:sz w:val="24"/>
          <w:szCs w:val="24"/>
        </w:rPr>
        <w:t>× wysokość</w:t>
      </w:r>
      <w:r w:rsidR="00DC6E4D" w:rsidRPr="00231E7B">
        <w:rPr>
          <w:rFonts w:ascii="Tahoma" w:eastAsia="Arial" w:hAnsi="Tahoma" w:cs="Tahoma"/>
          <w:sz w:val="24"/>
          <w:szCs w:val="24"/>
        </w:rPr>
        <w:t xml:space="preserve"> </w:t>
      </w:r>
      <w:r w:rsidR="008A4EE4" w:rsidRPr="00231E7B">
        <w:rPr>
          <w:rFonts w:ascii="Tahoma" w:eastAsia="Arial" w:hAnsi="Tahoma" w:cs="Tahoma"/>
          <w:sz w:val="24"/>
          <w:szCs w:val="24"/>
        </w:rPr>
        <w:t xml:space="preserve">w kalenicy </w:t>
      </w:r>
      <w:r w:rsidR="00231E7B" w:rsidRPr="00231E7B">
        <w:rPr>
          <w:rFonts w:ascii="Tahoma" w:eastAsia="Arial" w:hAnsi="Tahoma" w:cs="Tahoma"/>
          <w:sz w:val="24"/>
          <w:szCs w:val="24"/>
        </w:rPr>
        <w:t>7,67</w:t>
      </w:r>
      <w:r w:rsidR="008C382A" w:rsidRPr="00231E7B">
        <w:rPr>
          <w:rFonts w:ascii="Tahoma" w:eastAsia="Arial" w:hAnsi="Tahoma" w:cs="Tahoma"/>
          <w:sz w:val="24"/>
          <w:szCs w:val="24"/>
        </w:rPr>
        <w:t> m</w:t>
      </w:r>
      <w:r w:rsidR="00231E7B" w:rsidRPr="00231E7B">
        <w:rPr>
          <w:rFonts w:ascii="Tahoma" w:eastAsia="Arial" w:hAnsi="Tahoma" w:cs="Tahoma"/>
          <w:sz w:val="24"/>
          <w:szCs w:val="24"/>
        </w:rPr>
        <w:t>, zgodnie z Dokumentacją projektową</w:t>
      </w:r>
      <w:r w:rsidR="008C382A" w:rsidRPr="00231E7B">
        <w:rPr>
          <w:rFonts w:ascii="Tahoma" w:eastAsia="Arial" w:hAnsi="Tahoma" w:cs="Tahoma"/>
          <w:sz w:val="24"/>
          <w:szCs w:val="24"/>
        </w:rPr>
        <w:t xml:space="preserve"> (długość i szerokość +/- 2</w:t>
      </w:r>
      <w:r w:rsidR="004040ED" w:rsidRPr="00231E7B">
        <w:rPr>
          <w:rFonts w:ascii="Tahoma" w:eastAsia="Arial" w:hAnsi="Tahoma" w:cs="Tahoma"/>
          <w:sz w:val="24"/>
          <w:szCs w:val="24"/>
        </w:rPr>
        <w:t> </w:t>
      </w:r>
      <w:r w:rsidR="008C382A" w:rsidRPr="00231E7B">
        <w:rPr>
          <w:rFonts w:ascii="Tahoma" w:eastAsia="Arial" w:hAnsi="Tahoma" w:cs="Tahoma"/>
          <w:sz w:val="24"/>
          <w:szCs w:val="24"/>
        </w:rPr>
        <w:t xml:space="preserve">m); </w:t>
      </w:r>
    </w:p>
    <w:p w14:paraId="62E58004" w14:textId="3D2982F2" w:rsidR="00E635E6" w:rsidRPr="00231E7B" w:rsidRDefault="008C382A" w:rsidP="00231E7B">
      <w:pPr>
        <w:numPr>
          <w:ilvl w:val="1"/>
          <w:numId w:val="26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 xml:space="preserve">Prace realizowane będą w obrębach działek </w:t>
      </w:r>
      <w:r w:rsidRPr="009C5BD1">
        <w:rPr>
          <w:rFonts w:ascii="Tahoma" w:eastAsia="Arial" w:hAnsi="Tahoma" w:cs="Tahoma"/>
          <w:color w:val="000000"/>
          <w:sz w:val="24"/>
          <w:szCs w:val="24"/>
        </w:rPr>
        <w:t>2602/210 i 2603/</w:t>
      </w:r>
      <w:r w:rsidRPr="008602A5">
        <w:rPr>
          <w:rFonts w:ascii="Tahoma" w:eastAsia="Arial" w:hAnsi="Tahoma" w:cs="Tahoma"/>
          <w:color w:val="000000"/>
          <w:sz w:val="24"/>
          <w:szCs w:val="24"/>
        </w:rPr>
        <w:t>210</w:t>
      </w:r>
      <w:r w:rsidRPr="00E14183">
        <w:rPr>
          <w:rFonts w:ascii="Tahoma" w:eastAsia="Arial" w:hAnsi="Tahoma" w:cs="Tahoma"/>
          <w:color w:val="000000"/>
          <w:sz w:val="24"/>
          <w:szCs w:val="24"/>
        </w:rPr>
        <w:t>, na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 których realizowana jest inwestycja, która stanowiła</w:t>
      </w:r>
      <w:r w:rsidR="008C7872" w:rsidRPr="00231E7B">
        <w:rPr>
          <w:rFonts w:ascii="Tahoma" w:hAnsi="Tahoma"/>
          <w:color w:val="000000"/>
          <w:sz w:val="24"/>
        </w:rPr>
        <w:t xml:space="preserve"> przedmiot 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Ogłoszenia nr </w:t>
      </w:r>
      <w:r w:rsidRPr="00CA7C0E">
        <w:rPr>
          <w:rFonts w:ascii="Tahoma" w:eastAsia="Arial" w:hAnsi="Tahoma" w:cs="Tahoma"/>
          <w:color w:val="000000"/>
          <w:sz w:val="24"/>
          <w:szCs w:val="24"/>
        </w:rPr>
        <w:t>2025-89599-229559</w:t>
      </w:r>
      <w:r>
        <w:rPr>
          <w:rFonts w:ascii="Tahoma" w:eastAsia="Arial" w:hAnsi="Tahoma" w:cs="Tahoma"/>
          <w:color w:val="000000"/>
          <w:sz w:val="24"/>
          <w:szCs w:val="24"/>
        </w:rPr>
        <w:t>. Generalnym Wykonawcą</w:t>
      </w:r>
      <w:r w:rsidR="008C7872" w:rsidRPr="00231E7B">
        <w:rPr>
          <w:rFonts w:ascii="Tahoma" w:hAnsi="Tahoma"/>
          <w:color w:val="000000"/>
          <w:sz w:val="24"/>
        </w:rPr>
        <w:t xml:space="preserve"> prac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 objętych tym ogłoszeniem została spółka Przedsiębiorstwo Budowlane Anbud Sp. z o.o., z którą Oferent zobowiązany będzie do ścisłej współpracy przy wykonaniu Przedmiotu zamówienia</w:t>
      </w:r>
      <w:r w:rsidR="008C7872" w:rsidRPr="00231E7B">
        <w:rPr>
          <w:rFonts w:ascii="Tahoma" w:hAnsi="Tahoma"/>
          <w:color w:val="000000"/>
          <w:sz w:val="24"/>
        </w:rPr>
        <w:t>.</w:t>
      </w:r>
    </w:p>
    <w:p w14:paraId="702FDFB5" w14:textId="77777777" w:rsidR="008C382A" w:rsidRDefault="008C382A" w:rsidP="008C382A">
      <w:pPr>
        <w:numPr>
          <w:ilvl w:val="1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1790F">
        <w:rPr>
          <w:rFonts w:ascii="Tahoma" w:eastAsia="Arial" w:hAnsi="Tahoma" w:cs="Tahoma"/>
          <w:color w:val="000000"/>
          <w:sz w:val="24"/>
          <w:szCs w:val="24"/>
        </w:rPr>
        <w:t xml:space="preserve">Po stronie Zamawiającego: </w:t>
      </w:r>
      <w:r>
        <w:rPr>
          <w:rFonts w:ascii="Tahoma" w:eastAsia="Arial" w:hAnsi="Tahoma" w:cs="Tahoma"/>
          <w:color w:val="000000"/>
          <w:sz w:val="24"/>
          <w:szCs w:val="24"/>
        </w:rPr>
        <w:t>w</w:t>
      </w:r>
      <w:r w:rsidRPr="0061790F">
        <w:rPr>
          <w:rFonts w:ascii="Tahoma" w:eastAsia="Arial" w:hAnsi="Tahoma" w:cs="Tahoma"/>
          <w:color w:val="000000"/>
          <w:sz w:val="24"/>
          <w:szCs w:val="24"/>
        </w:rPr>
        <w:t>ykonanie stóp fundamentowych, pokrycie kosztów materiałów potrzebnych do wykonania fundamentów, zasyp fundamentów z zagęszczeniem, wyrównanie i utwardzenie terenu przed montażem konstrukcji i obudowy</w:t>
      </w:r>
      <w:r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77A60D60" w14:textId="77777777" w:rsidR="008C382A" w:rsidRDefault="008C382A" w:rsidP="008C382A">
      <w:pPr>
        <w:numPr>
          <w:ilvl w:val="1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454F2">
        <w:rPr>
          <w:rFonts w:ascii="Tahoma" w:eastAsia="Arial" w:hAnsi="Tahoma" w:cs="Tahoma"/>
          <w:color w:val="000000"/>
          <w:sz w:val="24"/>
          <w:szCs w:val="24"/>
        </w:rPr>
        <w:lastRenderedPageBreak/>
        <w:t>Obiekt ma zostać wykonany w technologii lekkiej obudowy z płyt warstwowych z rdzeniem PIR</w:t>
      </w:r>
      <w:r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385C07FF" w14:textId="77777777" w:rsidR="008C382A" w:rsidRDefault="008C382A" w:rsidP="008C382A">
      <w:pPr>
        <w:numPr>
          <w:ilvl w:val="1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F75BF">
        <w:rPr>
          <w:rFonts w:ascii="Tahoma" w:eastAsia="Arial" w:hAnsi="Tahoma" w:cs="Tahoma"/>
          <w:color w:val="000000"/>
          <w:sz w:val="24"/>
          <w:szCs w:val="24"/>
        </w:rPr>
        <w:t>Stal: Klasa S235 lub S355 (zgodnie z obliczeniami statycznymi</w:t>
      </w:r>
      <w:r>
        <w:rPr>
          <w:rFonts w:ascii="Tahoma" w:eastAsia="Arial" w:hAnsi="Tahoma" w:cs="Tahoma"/>
          <w:color w:val="000000"/>
          <w:sz w:val="24"/>
          <w:szCs w:val="24"/>
        </w:rPr>
        <w:t>);</w:t>
      </w:r>
    </w:p>
    <w:p w14:paraId="3DAB9FAC" w14:textId="77777777" w:rsidR="008C382A" w:rsidRDefault="008C382A" w:rsidP="008C382A">
      <w:pPr>
        <w:numPr>
          <w:ilvl w:val="1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F75BF">
        <w:rPr>
          <w:rFonts w:ascii="Tahoma" w:eastAsia="Arial" w:hAnsi="Tahoma" w:cs="Tahoma"/>
          <w:color w:val="000000"/>
          <w:sz w:val="24"/>
          <w:szCs w:val="24"/>
        </w:rPr>
        <w:t>System malarski poliuretanowy o łącznej grubości powłoki suchej (NDFT) nie mniejszej niż 100µm</w:t>
      </w:r>
      <w:r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7C1961BF" w14:textId="1BFA43C1" w:rsidR="008C382A" w:rsidRDefault="008C382A" w:rsidP="008C382A">
      <w:pPr>
        <w:numPr>
          <w:ilvl w:val="1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F75BF">
        <w:rPr>
          <w:rFonts w:ascii="Tahoma" w:eastAsia="Arial" w:hAnsi="Tahoma" w:cs="Tahoma"/>
          <w:color w:val="000000"/>
          <w:sz w:val="24"/>
          <w:szCs w:val="24"/>
        </w:rPr>
        <w:t xml:space="preserve">Obudowa hali musi zapewniać szczelność powietrzną oraz parametry izolacyjne zgodne z przepisami dla budynków o temperaturze wewnętrznej </w:t>
      </w:r>
      <w:proofErr w:type="spellStart"/>
      <w:r w:rsidRPr="002F75BF">
        <w:rPr>
          <w:rFonts w:ascii="Tahoma" w:eastAsia="Arial" w:hAnsi="Tahoma" w:cs="Tahoma"/>
          <w:color w:val="000000"/>
          <w:sz w:val="24"/>
          <w:szCs w:val="24"/>
        </w:rPr>
        <w:t>t</w:t>
      </w:r>
      <w:r w:rsidRPr="00645E8B">
        <w:rPr>
          <w:rFonts w:ascii="Tahoma" w:eastAsia="Arial" w:hAnsi="Tahoma" w:cs="Tahoma"/>
          <w:color w:val="000000"/>
          <w:sz w:val="24"/>
          <w:szCs w:val="24"/>
          <w:vertAlign w:val="subscript"/>
        </w:rPr>
        <w:t>i</w:t>
      </w:r>
      <w:proofErr w:type="spellEnd"/>
      <w:r w:rsidRPr="002F75BF">
        <w:rPr>
          <w:rFonts w:ascii="Tahoma" w:eastAsia="Arial" w:hAnsi="Tahoma" w:cs="Tahoma"/>
          <w:color w:val="000000"/>
          <w:sz w:val="24"/>
          <w:szCs w:val="24"/>
        </w:rPr>
        <w:t xml:space="preserve"> ≥ 8°C.</w:t>
      </w:r>
    </w:p>
    <w:p w14:paraId="74C7DB8A" w14:textId="77777777" w:rsidR="008C382A" w:rsidRDefault="008C382A" w:rsidP="008C382A">
      <w:pPr>
        <w:numPr>
          <w:ilvl w:val="1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F75BF">
        <w:rPr>
          <w:rFonts w:ascii="Tahoma" w:eastAsia="Arial" w:hAnsi="Tahoma" w:cs="Tahoma"/>
          <w:color w:val="000000"/>
          <w:sz w:val="24"/>
          <w:szCs w:val="24"/>
        </w:rPr>
        <w:t>Płyty ścienne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323E206A" w14:textId="37A91D7D" w:rsidR="008C382A" w:rsidRDefault="008C382A" w:rsidP="008C382A">
      <w:pPr>
        <w:numPr>
          <w:ilvl w:val="2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 xml:space="preserve">grubość min. </w:t>
      </w:r>
      <w:r w:rsidR="002A1C33">
        <w:rPr>
          <w:rFonts w:ascii="Tahoma" w:eastAsia="Arial" w:hAnsi="Tahoma" w:cs="Tahoma"/>
          <w:color w:val="000000"/>
          <w:sz w:val="24"/>
          <w:szCs w:val="24"/>
        </w:rPr>
        <w:t>12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0 mm; </w:t>
      </w:r>
    </w:p>
    <w:p w14:paraId="146E4FE9" w14:textId="18C94300" w:rsidR="008C382A" w:rsidRDefault="008C382A" w:rsidP="008C382A">
      <w:pPr>
        <w:numPr>
          <w:ilvl w:val="2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w</w:t>
      </w:r>
      <w:r w:rsidRPr="002F75BF">
        <w:rPr>
          <w:rFonts w:ascii="Tahoma" w:eastAsia="Arial" w:hAnsi="Tahoma" w:cs="Tahoma"/>
          <w:color w:val="000000"/>
          <w:sz w:val="24"/>
          <w:szCs w:val="24"/>
        </w:rPr>
        <w:t>spółczynnik przenikania ciepła U</w:t>
      </w:r>
      <w:r>
        <w:rPr>
          <w:rFonts w:ascii="Tahoma" w:eastAsia="Arial" w:hAnsi="Tahoma" w:cs="Tahoma"/>
          <w:color w:val="000000"/>
          <w:sz w:val="24"/>
          <w:szCs w:val="24"/>
          <w:vertAlign w:val="subscript"/>
        </w:rPr>
        <w:t>C</w:t>
      </w:r>
      <w:r w:rsidRPr="002F75BF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  <w:r w:rsidR="00D43488" w:rsidRPr="002F75BF">
        <w:rPr>
          <w:rFonts w:ascii="Tahoma" w:eastAsia="Arial" w:hAnsi="Tahoma" w:cs="Tahoma"/>
          <w:color w:val="000000"/>
          <w:sz w:val="24"/>
          <w:szCs w:val="24"/>
        </w:rPr>
        <w:t xml:space="preserve">nie </w:t>
      </w:r>
      <w:r w:rsidRPr="002F75BF">
        <w:rPr>
          <w:rFonts w:ascii="Tahoma" w:eastAsia="Arial" w:hAnsi="Tahoma" w:cs="Tahoma"/>
          <w:color w:val="000000"/>
          <w:sz w:val="24"/>
          <w:szCs w:val="24"/>
        </w:rPr>
        <w:t>wyższy niż 0,29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2E19C7">
        <w:rPr>
          <w:rFonts w:ascii="Tahoma" w:eastAsia="Arial" w:hAnsi="Tahoma" w:cs="Tahoma"/>
          <w:color w:val="000000"/>
          <w:sz w:val="24"/>
          <w:szCs w:val="24"/>
        </w:rPr>
        <w:t>W / (</w:t>
      </w:r>
      <w:r w:rsidRPr="002F75BF">
        <w:rPr>
          <w:rFonts w:ascii="Tahoma" w:eastAsia="Arial" w:hAnsi="Tahoma" w:cs="Tahoma"/>
          <w:color w:val="000000"/>
          <w:sz w:val="24"/>
          <w:szCs w:val="24"/>
        </w:rPr>
        <w:t>m²·K</w:t>
      </w:r>
      <w:r w:rsidR="002E19C7">
        <w:rPr>
          <w:rFonts w:ascii="Tahoma" w:eastAsia="Arial" w:hAnsi="Tahoma" w:cs="Tahoma"/>
          <w:color w:val="000000"/>
          <w:sz w:val="24"/>
          <w:szCs w:val="24"/>
        </w:rPr>
        <w:t>)</w:t>
      </w:r>
    </w:p>
    <w:p w14:paraId="7240FF40" w14:textId="45785A5A" w:rsidR="002E19C7" w:rsidRDefault="002E19C7" w:rsidP="002E19C7">
      <w:pPr>
        <w:numPr>
          <w:ilvl w:val="1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Płyty dachowe</w:t>
      </w:r>
    </w:p>
    <w:p w14:paraId="6747CE5F" w14:textId="7E28E398" w:rsidR="002E19C7" w:rsidRDefault="002E19C7" w:rsidP="002E19C7">
      <w:pPr>
        <w:numPr>
          <w:ilvl w:val="2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grubość min. 160 mm;</w:t>
      </w:r>
    </w:p>
    <w:p w14:paraId="5FCAD8D4" w14:textId="0B79A5DF" w:rsidR="002E19C7" w:rsidRDefault="002E19C7" w:rsidP="002E19C7">
      <w:pPr>
        <w:numPr>
          <w:ilvl w:val="2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 xml:space="preserve">współczynnik przenikania ciepła </w:t>
      </w:r>
      <w:proofErr w:type="spellStart"/>
      <w:r>
        <w:rPr>
          <w:rFonts w:ascii="Tahoma" w:eastAsia="Arial" w:hAnsi="Tahoma" w:cs="Tahoma"/>
          <w:color w:val="000000"/>
          <w:sz w:val="24"/>
          <w:szCs w:val="24"/>
        </w:rPr>
        <w:t>U</w:t>
      </w:r>
      <w:r w:rsidRPr="002E19C7">
        <w:rPr>
          <w:rFonts w:ascii="Tahoma" w:eastAsia="Arial" w:hAnsi="Tahoma" w:cs="Tahoma"/>
          <w:color w:val="000000"/>
          <w:sz w:val="24"/>
          <w:szCs w:val="24"/>
          <w:vertAlign w:val="subscript"/>
        </w:rPr>
        <w:t>c</w:t>
      </w:r>
      <w:proofErr w:type="spellEnd"/>
      <w:r>
        <w:rPr>
          <w:rFonts w:ascii="Tahoma" w:eastAsia="Arial" w:hAnsi="Tahoma" w:cs="Tahoma"/>
          <w:color w:val="000000"/>
          <w:sz w:val="24"/>
          <w:szCs w:val="24"/>
        </w:rPr>
        <w:t xml:space="preserve">: nie wyższy niż 0,26 </w:t>
      </w:r>
      <w:r w:rsidRPr="002E19C7">
        <w:rPr>
          <w:rFonts w:ascii="Tahoma" w:eastAsia="Arial" w:hAnsi="Tahoma" w:cs="Tahoma"/>
          <w:color w:val="000000"/>
          <w:sz w:val="24"/>
          <w:szCs w:val="24"/>
        </w:rPr>
        <w:t>W / (m²·K)</w:t>
      </w:r>
    </w:p>
    <w:p w14:paraId="66FC6978" w14:textId="77777777" w:rsidR="008C382A" w:rsidRPr="002F75BF" w:rsidRDefault="008C382A" w:rsidP="008C382A">
      <w:pPr>
        <w:numPr>
          <w:ilvl w:val="1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F75BF">
        <w:rPr>
          <w:rFonts w:ascii="Tahoma" w:eastAsia="Arial" w:hAnsi="Tahoma" w:cs="Tahoma"/>
          <w:color w:val="000000"/>
          <w:sz w:val="24"/>
          <w:szCs w:val="24"/>
        </w:rPr>
        <w:t>Świetlik dachowy</w:t>
      </w:r>
    </w:p>
    <w:p w14:paraId="7C6719E6" w14:textId="77777777" w:rsidR="008C382A" w:rsidRPr="002F75BF" w:rsidRDefault="008C382A" w:rsidP="008C382A">
      <w:pPr>
        <w:numPr>
          <w:ilvl w:val="2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F75BF">
        <w:rPr>
          <w:rFonts w:ascii="Tahoma" w:eastAsia="Arial" w:hAnsi="Tahoma" w:cs="Tahoma"/>
          <w:color w:val="000000"/>
          <w:sz w:val="24"/>
          <w:szCs w:val="24"/>
        </w:rPr>
        <w:t>Świetlik łukowy pasmowy, nieotwierany.</w:t>
      </w:r>
    </w:p>
    <w:p w14:paraId="1A598FAF" w14:textId="77777777" w:rsidR="008C382A" w:rsidRPr="002F75BF" w:rsidRDefault="008C382A" w:rsidP="008C382A">
      <w:pPr>
        <w:numPr>
          <w:ilvl w:val="2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F75BF">
        <w:rPr>
          <w:rFonts w:ascii="Tahoma" w:eastAsia="Arial" w:hAnsi="Tahoma" w:cs="Tahoma"/>
          <w:color w:val="000000"/>
          <w:sz w:val="24"/>
          <w:szCs w:val="24"/>
        </w:rPr>
        <w:t>Wymiary: 3,0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2F75BF">
        <w:rPr>
          <w:rFonts w:ascii="Tahoma" w:eastAsia="Arial" w:hAnsi="Tahoma" w:cs="Tahoma"/>
          <w:color w:val="000000"/>
          <w:sz w:val="24"/>
          <w:szCs w:val="24"/>
        </w:rPr>
        <w:t>m\ 20,0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2F75BF">
        <w:rPr>
          <w:rFonts w:ascii="Tahoma" w:eastAsia="Arial" w:hAnsi="Tahoma" w:cs="Tahoma"/>
          <w:color w:val="000000"/>
          <w:sz w:val="24"/>
          <w:szCs w:val="24"/>
        </w:rPr>
        <w:t>m (w świetle podstawy).</w:t>
      </w:r>
    </w:p>
    <w:p w14:paraId="78E9DB40" w14:textId="77777777" w:rsidR="008C382A" w:rsidRDefault="008C382A" w:rsidP="008C382A">
      <w:pPr>
        <w:numPr>
          <w:ilvl w:val="2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F75BF">
        <w:rPr>
          <w:rFonts w:ascii="Tahoma" w:eastAsia="Arial" w:hAnsi="Tahoma" w:cs="Tahoma"/>
          <w:color w:val="000000"/>
          <w:sz w:val="24"/>
          <w:szCs w:val="24"/>
        </w:rPr>
        <w:t>Wypełnienie: Poliwęglan komorowy (kolor kryształ) o grubości min. 16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2F75BF">
        <w:rPr>
          <w:rFonts w:ascii="Tahoma" w:eastAsia="Arial" w:hAnsi="Tahoma" w:cs="Tahoma"/>
          <w:color w:val="000000"/>
          <w:sz w:val="24"/>
          <w:szCs w:val="24"/>
        </w:rPr>
        <w:t>mm, współczynnik przenikania ciepła dla płyty max. 1,8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2F75BF">
        <w:rPr>
          <w:rFonts w:ascii="Tahoma" w:eastAsia="Arial" w:hAnsi="Tahoma" w:cs="Tahoma"/>
          <w:color w:val="000000"/>
          <w:sz w:val="24"/>
          <w:szCs w:val="24"/>
        </w:rPr>
        <w:t>W (m²·K).</w:t>
      </w:r>
    </w:p>
    <w:p w14:paraId="3E8D2CAC" w14:textId="77777777" w:rsidR="008C382A" w:rsidRDefault="008C382A" w:rsidP="008C382A">
      <w:pPr>
        <w:numPr>
          <w:ilvl w:val="2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0218CA">
        <w:rPr>
          <w:rFonts w:ascii="Tahoma" w:eastAsia="Arial" w:hAnsi="Tahoma" w:cs="Tahoma"/>
          <w:color w:val="000000"/>
          <w:sz w:val="24"/>
          <w:szCs w:val="24"/>
        </w:rPr>
        <w:t>Klasyfikacja ogniowa: NRO (nieprzepuszczający ognia)</w:t>
      </w:r>
    </w:p>
    <w:p w14:paraId="48F7973A" w14:textId="77777777" w:rsidR="008C382A" w:rsidRDefault="008C382A" w:rsidP="008C382A">
      <w:pPr>
        <w:numPr>
          <w:ilvl w:val="1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454F2">
        <w:rPr>
          <w:rFonts w:ascii="Tahoma" w:eastAsia="Arial" w:hAnsi="Tahoma" w:cs="Tahoma"/>
          <w:color w:val="000000"/>
          <w:sz w:val="24"/>
          <w:szCs w:val="24"/>
        </w:rPr>
        <w:t xml:space="preserve">Konstrukcja hali musi zostać zaprojektowana i wykonana zgodnie z obowiązującymi </w:t>
      </w:r>
      <w:proofErr w:type="spellStart"/>
      <w:r w:rsidRPr="005454F2">
        <w:rPr>
          <w:rFonts w:ascii="Tahoma" w:eastAsia="Arial" w:hAnsi="Tahoma" w:cs="Tahoma"/>
          <w:color w:val="000000"/>
          <w:sz w:val="24"/>
          <w:szCs w:val="24"/>
        </w:rPr>
        <w:t>Eurokodami</w:t>
      </w:r>
      <w:proofErr w:type="spellEnd"/>
      <w:r w:rsidRPr="005454F2">
        <w:rPr>
          <w:rFonts w:ascii="Tahoma" w:eastAsia="Arial" w:hAnsi="Tahoma" w:cs="Tahoma"/>
          <w:color w:val="000000"/>
          <w:sz w:val="24"/>
          <w:szCs w:val="24"/>
        </w:rPr>
        <w:t xml:space="preserve"> (w szczególności PN-EN 1993) oraz normą PN-EN 1090-2 w klasie wykonania min. EXC2</w:t>
      </w:r>
      <w:r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24029390" w14:textId="77777777" w:rsidR="006212A7" w:rsidRPr="00A55E20" w:rsidRDefault="008C382A" w:rsidP="008C382A">
      <w:pPr>
        <w:numPr>
          <w:ilvl w:val="1"/>
          <w:numId w:val="2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212A7">
        <w:rPr>
          <w:rFonts w:ascii="Tahoma" w:eastAsia="Arial" w:hAnsi="Tahoma" w:cs="Tahoma"/>
          <w:color w:val="000000"/>
          <w:sz w:val="24"/>
          <w:szCs w:val="24"/>
        </w:rPr>
        <w:t xml:space="preserve">Wykonawca ponosi odpowiedzialność za wszelkie szkody wyrządzone </w:t>
      </w:r>
      <w:r w:rsidRPr="00AF75F4">
        <w:rPr>
          <w:rFonts w:ascii="Tahoma" w:eastAsia="Arial" w:hAnsi="Tahoma" w:cs="Tahoma"/>
          <w:color w:val="000000"/>
          <w:sz w:val="24"/>
          <w:szCs w:val="24"/>
        </w:rPr>
        <w:t>Zamawiającemu lub osobom trzecim na Terenie Budowy i na terenie przyległym do Terenu Budowy oraz za szkody powstałe w związku z wykonywaniem Przedmiotu Umowy</w:t>
      </w:r>
      <w:r w:rsidR="006212A7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11E3C844" w14:textId="77777777" w:rsidR="00A51F40" w:rsidRPr="00A55E20" w:rsidRDefault="00A51F40" w:rsidP="0061790F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OBOWIĄZKI WYKONAWCY</w:t>
      </w:r>
    </w:p>
    <w:p w14:paraId="173F04E7" w14:textId="2AE5BB5A" w:rsidR="00332048" w:rsidRPr="00231E7B" w:rsidRDefault="00332048" w:rsidP="00332048">
      <w:pPr>
        <w:pStyle w:val="Akapitzlist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Oferent, którego oferta zwycięży w postępowaniu przetargowym, zobowiązany będzie w szczególności do wypełniania poniższych obowiązków:</w:t>
      </w:r>
    </w:p>
    <w:p w14:paraId="5B802D18" w14:textId="6BBB88E1" w:rsidR="00A51F40" w:rsidRPr="00231E7B" w:rsidRDefault="006B0C23" w:rsidP="00231E7B">
      <w:pPr>
        <w:numPr>
          <w:ilvl w:val="1"/>
          <w:numId w:val="29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Przedmiot zamówienia wykonany powinien być zgodnie z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wzorem</w:t>
      </w:r>
      <w:r w:rsidR="006F6BBA" w:rsidRPr="00231E7B">
        <w:rPr>
          <w:rFonts w:ascii="Tahoma" w:hAnsi="Tahoma"/>
          <w:color w:val="000000"/>
          <w:sz w:val="24"/>
        </w:rPr>
        <w:t xml:space="preserve"> </w:t>
      </w:r>
      <w:r w:rsidRPr="00231E7B">
        <w:rPr>
          <w:rFonts w:ascii="Tahoma" w:hAnsi="Tahoma"/>
          <w:color w:val="000000"/>
          <w:sz w:val="24"/>
        </w:rPr>
        <w:t>umowy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stanowiącym</w:t>
      </w:r>
      <w:r w:rsidRPr="00231E7B">
        <w:rPr>
          <w:rFonts w:ascii="Tahoma" w:hAnsi="Tahoma"/>
          <w:color w:val="000000"/>
          <w:sz w:val="24"/>
        </w:rPr>
        <w:t xml:space="preserve"> Załącznik nr 5 do Zapytania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i dokumentacją projektową stanowiącą Załącznik</w:t>
      </w:r>
      <w:r w:rsidRPr="00231E7B">
        <w:rPr>
          <w:rFonts w:ascii="Tahoma" w:hAnsi="Tahoma"/>
          <w:color w:val="000000"/>
          <w:sz w:val="24"/>
        </w:rPr>
        <w:t xml:space="preserve"> nr 2 do Zapytania ofertowego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zakresem przewidzianym decyzjami zezwalającymi na realizację przedsięwzięcia, w tym prawomocnym pozwoleniem na budowę, </w:t>
      </w:r>
      <w:r w:rsidRPr="00231E7B">
        <w:rPr>
          <w:rFonts w:ascii="Tahoma" w:hAnsi="Tahoma"/>
          <w:color w:val="000000"/>
          <w:sz w:val="24"/>
        </w:rPr>
        <w:t>oraz niniejszym Zapytaniem ofertowym wraz z</w:t>
      </w:r>
      <w:r w:rsidR="006F6BBA" w:rsidRPr="00231E7B">
        <w:rPr>
          <w:rFonts w:ascii="Tahoma" w:hAnsi="Tahoma"/>
          <w:color w:val="000000"/>
          <w:sz w:val="24"/>
        </w:rPr>
        <w:t xml:space="preserve"> </w:t>
      </w:r>
      <w:r w:rsidRPr="00231E7B">
        <w:rPr>
          <w:rFonts w:ascii="Tahoma" w:hAnsi="Tahoma"/>
          <w:color w:val="000000"/>
          <w:sz w:val="24"/>
        </w:rPr>
        <w:t>załącznikami.</w:t>
      </w:r>
    </w:p>
    <w:p w14:paraId="5524E168" w14:textId="4FDD37EA" w:rsidR="0061790F" w:rsidRPr="00A55E20" w:rsidRDefault="0061790F" w:rsidP="005940ED">
      <w:pPr>
        <w:numPr>
          <w:ilvl w:val="1"/>
          <w:numId w:val="29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Współpraca przy bieżącej realizacji prac z</w:t>
      </w:r>
      <w:r w:rsidR="00332048" w:rsidRPr="00A55E20">
        <w:rPr>
          <w:rFonts w:ascii="Tahoma" w:eastAsia="Arial" w:hAnsi="Tahoma" w:cs="Tahoma"/>
          <w:color w:val="000000"/>
          <w:sz w:val="24"/>
          <w:szCs w:val="24"/>
        </w:rPr>
        <w:t xml:space="preserve"> Generalnym Wykonawcą hali produkcyjnej – spółką Przedsiębiorstwo Budowlane Anbud Sp. z o.o.</w:t>
      </w:r>
    </w:p>
    <w:p w14:paraId="6B48FD8A" w14:textId="0AA29046" w:rsidR="00A51F40" w:rsidRPr="00A55E20" w:rsidRDefault="00332048" w:rsidP="005940ED">
      <w:pPr>
        <w:numPr>
          <w:ilvl w:val="1"/>
          <w:numId w:val="29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U</w:t>
      </w:r>
      <w:r w:rsidR="00A51F40" w:rsidRPr="00A55E20">
        <w:rPr>
          <w:rFonts w:ascii="Tahoma" w:eastAsia="Arial" w:hAnsi="Tahoma" w:cs="Tahoma"/>
          <w:color w:val="000000"/>
          <w:sz w:val="24"/>
          <w:szCs w:val="24"/>
        </w:rPr>
        <w:t>czestniczenia we wszelkich naradach lub spotkaniach związanych z realizacją robót będących Przedmiotem Umowy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 dla których obecność Wykonawcy zostanie uznana za niezbędną.</w:t>
      </w:r>
    </w:p>
    <w:p w14:paraId="75503D8F" w14:textId="67086B33" w:rsidR="00D669F2" w:rsidRPr="00231E7B" w:rsidRDefault="00332048" w:rsidP="00231E7B">
      <w:pPr>
        <w:numPr>
          <w:ilvl w:val="1"/>
          <w:numId w:val="29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lastRenderedPageBreak/>
        <w:t>P</w:t>
      </w:r>
      <w:r w:rsidR="00621785" w:rsidRPr="00231E7B">
        <w:rPr>
          <w:rFonts w:ascii="Tahoma" w:hAnsi="Tahoma"/>
          <w:color w:val="000000"/>
          <w:sz w:val="24"/>
        </w:rPr>
        <w:t>rowadzenia we własnym imieniu i we własnym zakresie gospodarki odpadami wytworzonymi w związku z realizacją Umowy jako ich wytwórca, zgodnie z przepisami ustawy o odpadach</w:t>
      </w:r>
      <w:r w:rsidR="005F0EDE" w:rsidRPr="00231E7B">
        <w:rPr>
          <w:rFonts w:ascii="Tahoma" w:hAnsi="Tahoma"/>
          <w:color w:val="000000"/>
          <w:sz w:val="24"/>
        </w:rPr>
        <w:t xml:space="preserve"> </w:t>
      </w:r>
      <w:r w:rsidR="006212A7" w:rsidRPr="00231E7B">
        <w:rPr>
          <w:rFonts w:ascii="Tahoma" w:hAnsi="Tahoma"/>
          <w:color w:val="000000"/>
          <w:sz w:val="24"/>
        </w:rPr>
        <w:t>[Zielone zamówienia</w:t>
      </w:r>
      <w:r w:rsidR="006212A7" w:rsidRPr="00A55E20">
        <w:rPr>
          <w:rFonts w:ascii="Tahoma" w:eastAsia="Arial" w:hAnsi="Tahoma" w:cs="Tahoma"/>
          <w:color w:val="000000"/>
          <w:sz w:val="24"/>
          <w:szCs w:val="24"/>
        </w:rPr>
        <w:t>]</w:t>
      </w:r>
    </w:p>
    <w:p w14:paraId="2E4A3088" w14:textId="6075854B" w:rsidR="00FB6F41" w:rsidRPr="00A55E20" w:rsidRDefault="00FB6F41" w:rsidP="00A55E20">
      <w:pPr>
        <w:numPr>
          <w:ilvl w:val="2"/>
          <w:numId w:val="29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wszystkie odpady i opakowania zostaną zabrane przez Wykonawcę z miejsca montażu na dowód czego Wykonawca zobowiązany jest przedstawić dokument utylizacji opakowań i odpadów montażowych jako załącznik do protokołu odbioru końcowego, co będzie stanowiło warunek konieczny do podpisania protokołu odbioru końcowego.</w:t>
      </w:r>
    </w:p>
    <w:p w14:paraId="5E00BDAC" w14:textId="5706FE3E" w:rsidR="00655453" w:rsidRPr="00645E8B" w:rsidRDefault="00655453" w:rsidP="005940ED">
      <w:pPr>
        <w:numPr>
          <w:ilvl w:val="1"/>
          <w:numId w:val="29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Obiekty budowlane stanowiące przedmiot niniejszego</w:t>
      </w:r>
      <w:r w:rsidR="0022446A" w:rsidRPr="00231E7B">
        <w:rPr>
          <w:rFonts w:ascii="Tahoma" w:hAnsi="Tahoma"/>
          <w:color w:val="000000"/>
          <w:sz w:val="24"/>
        </w:rPr>
        <w:t xml:space="preserve"> zamówienia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wybudowane będą zgodnie z regulacjami prawa budowlanego w tym ustawy Prawo Budowlane oraz Rozporządzenia Ministra Infrastruktury w sprawie warunków technicznych, jakim powinny odpowiadać budynki i ich usytuowanie m.in. w zakresie oszczędności energii i izolacyjności cieplnej [</w:t>
      </w:r>
      <w:r w:rsidRPr="00645E8B">
        <w:rPr>
          <w:rFonts w:ascii="Tahoma" w:eastAsia="Arial" w:hAnsi="Tahoma" w:cs="Tahoma"/>
          <w:color w:val="000000"/>
          <w:sz w:val="24"/>
          <w:szCs w:val="24"/>
        </w:rPr>
        <w:t>Zielone Zamówienia]</w:t>
      </w:r>
    </w:p>
    <w:p w14:paraId="404B78CC" w14:textId="77777777" w:rsidR="00E72B4A" w:rsidRPr="00645E8B" w:rsidRDefault="00655453" w:rsidP="00655453">
      <w:pPr>
        <w:pStyle w:val="Akapitzlist"/>
        <w:numPr>
          <w:ilvl w:val="1"/>
          <w:numId w:val="29"/>
        </w:numPr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45E8B">
        <w:rPr>
          <w:rFonts w:ascii="Tahoma" w:eastAsia="Arial" w:hAnsi="Tahoma" w:cs="Tahoma"/>
          <w:color w:val="000000"/>
          <w:sz w:val="24"/>
          <w:szCs w:val="24"/>
        </w:rPr>
        <w:t>Prowadzenie robót odbywać się będzie z uwzględnieniem ograniczenia negatywnego oddziaływania na środowisko [Zielone Zamówienia].</w:t>
      </w:r>
      <w:r w:rsidR="00E72B4A" w:rsidRPr="00645E8B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1CD098BD" w14:textId="0B42AD86" w:rsidR="00E72B4A" w:rsidRPr="008F5660" w:rsidRDefault="00E72B4A" w:rsidP="00231E7B">
      <w:pPr>
        <w:pStyle w:val="Akapitzlist"/>
        <w:numPr>
          <w:ilvl w:val="1"/>
          <w:numId w:val="29"/>
        </w:numPr>
        <w:jc w:val="both"/>
        <w:rPr>
          <w:rFonts w:ascii="Tahoma" w:hAnsi="Tahoma"/>
          <w:color w:val="000000"/>
          <w:sz w:val="24"/>
        </w:rPr>
      </w:pPr>
      <w:r w:rsidRPr="00645E8B">
        <w:rPr>
          <w:rFonts w:ascii="Tahoma" w:eastAsia="Arial" w:hAnsi="Tahoma" w:cs="Tahoma"/>
          <w:color w:val="000000"/>
          <w:sz w:val="24"/>
          <w:szCs w:val="24"/>
        </w:rPr>
        <w:t>Materiały stosowane</w:t>
      </w:r>
      <w:r w:rsidRPr="00231E7B">
        <w:rPr>
          <w:rFonts w:ascii="Tahoma" w:hAnsi="Tahoma"/>
          <w:color w:val="000000"/>
          <w:sz w:val="24"/>
        </w:rPr>
        <w:t xml:space="preserve"> przez Wykonawcę przy realizacji zamówienia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muszą</w:t>
      </w:r>
      <w:r w:rsidRPr="00231E7B">
        <w:rPr>
          <w:rFonts w:ascii="Tahoma" w:hAnsi="Tahoma"/>
          <w:color w:val="000000"/>
          <w:sz w:val="24"/>
        </w:rPr>
        <w:t xml:space="preserve"> posiadać aktualne atesty i deklaracje jakości dopuszczające je do stosowania, a wszelkie urządzenia zaoferowane muszą posiadać deklarację CE [Zielone Zamówienia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]</w:t>
      </w:r>
    </w:p>
    <w:p w14:paraId="276F03DE" w14:textId="4BC9F3A6" w:rsidR="008F5660" w:rsidRPr="00231E7B" w:rsidRDefault="008F5660" w:rsidP="00231E7B">
      <w:pPr>
        <w:pStyle w:val="Akapitzlist"/>
        <w:numPr>
          <w:ilvl w:val="1"/>
          <w:numId w:val="29"/>
        </w:numPr>
        <w:jc w:val="both"/>
        <w:rPr>
          <w:rFonts w:ascii="Tahoma" w:hAnsi="Tahoma"/>
          <w:color w:val="000000"/>
          <w:sz w:val="24"/>
        </w:rPr>
      </w:pPr>
      <w:r w:rsidRPr="008F5660">
        <w:rPr>
          <w:rFonts w:ascii="Tahoma" w:hAnsi="Tahoma"/>
          <w:color w:val="000000"/>
          <w:sz w:val="24"/>
        </w:rPr>
        <w:t xml:space="preserve">Zrealizowania Przedmiotu zamówienia zgodnie z zasadą „niewyrządzania znaczącej szkody” (Do No </w:t>
      </w:r>
      <w:proofErr w:type="spellStart"/>
      <w:r w:rsidRPr="008F5660">
        <w:rPr>
          <w:rFonts w:ascii="Tahoma" w:hAnsi="Tahoma"/>
          <w:color w:val="000000"/>
          <w:sz w:val="24"/>
        </w:rPr>
        <w:t>Significant</w:t>
      </w:r>
      <w:proofErr w:type="spellEnd"/>
      <w:r w:rsidRPr="008F5660">
        <w:rPr>
          <w:rFonts w:ascii="Tahoma" w:hAnsi="Tahoma"/>
          <w:color w:val="000000"/>
          <w:sz w:val="24"/>
        </w:rPr>
        <w:t xml:space="preserve"> </w:t>
      </w:r>
      <w:proofErr w:type="spellStart"/>
      <w:r w:rsidRPr="008F5660">
        <w:rPr>
          <w:rFonts w:ascii="Tahoma" w:hAnsi="Tahoma"/>
          <w:color w:val="000000"/>
          <w:sz w:val="24"/>
        </w:rPr>
        <w:t>Harm</w:t>
      </w:r>
      <w:proofErr w:type="spellEnd"/>
      <w:r w:rsidRPr="008F5660">
        <w:rPr>
          <w:rFonts w:ascii="Tahoma" w:hAnsi="Tahoma"/>
          <w:color w:val="000000"/>
          <w:sz w:val="24"/>
        </w:rPr>
        <w:t xml:space="preserve"> – DNSH). Wykonawca musi zapewnić, że jego realizacja nie będzie miała znaczącego negatywnego wpływu na cele środowiskowe, takie jak ochrona klimatu, gospodarka o obiegu zamkniętym, zapobieganie zanieczyszczeniom oraz ochrona bioróżnorodności. Wszystkie wdrażane rozwiązania muszą zostać zaprojektowane w sposób minimalizujący negatywny wpływ na środowisko naturalne. [Zielone Zamówienia]</w:t>
      </w:r>
      <w:r>
        <w:rPr>
          <w:rFonts w:ascii="Tahoma" w:hAnsi="Tahoma"/>
          <w:color w:val="000000"/>
          <w:sz w:val="24"/>
        </w:rPr>
        <w:t>;</w:t>
      </w:r>
    </w:p>
    <w:p w14:paraId="4F01D53D" w14:textId="13BB0C20" w:rsidR="004B2B38" w:rsidRPr="00231E7B" w:rsidRDefault="004B2B38" w:rsidP="0088689F">
      <w:pPr>
        <w:pStyle w:val="Akapitzlist"/>
        <w:numPr>
          <w:ilvl w:val="1"/>
          <w:numId w:val="29"/>
        </w:numPr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Wykonawca w ramach Umowy zobowiązany jest przenieść na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zamawiającego</w:t>
      </w:r>
      <w:r w:rsidRPr="00231E7B">
        <w:rPr>
          <w:rFonts w:ascii="Tahoma" w:hAnsi="Tahoma"/>
          <w:color w:val="000000"/>
          <w:sz w:val="24"/>
        </w:rPr>
        <w:t xml:space="preserve"> nieograniczone terytorialnie autorskie prawa majątkowe, na wszystkich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wymienionych w umowie </w:t>
      </w:r>
      <w:r w:rsidRPr="00231E7B">
        <w:rPr>
          <w:rFonts w:ascii="Tahoma" w:hAnsi="Tahoma"/>
          <w:color w:val="000000"/>
          <w:sz w:val="24"/>
        </w:rPr>
        <w:t>polach eksploatacji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 w stosunku do dokum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>entacji projektowej wykonawczej i powykonawczej (mającej cechy i charakter utworu w rozumieniu art. 1 ustawy z dnia 4 lutego 1994 roku o prawie autorskim i prawach pokrewnych</w:t>
      </w:r>
      <w:r w:rsidR="002C7F35" w:rsidRPr="00231E7B">
        <w:rPr>
          <w:rFonts w:ascii="Tahoma" w:hAnsi="Tahoma"/>
          <w:color w:val="000000"/>
          <w:sz w:val="24"/>
        </w:rPr>
        <w:t xml:space="preserve"> tj. 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>Dz. U. z 2019 r.</w:t>
      </w:r>
      <w:r w:rsidR="00C8461E" w:rsidRPr="00231E7B">
        <w:rPr>
          <w:rFonts w:ascii="Tahoma" w:hAnsi="Tahoma"/>
          <w:color w:val="000000"/>
          <w:sz w:val="24"/>
        </w:rPr>
        <w:t xml:space="preserve"> poz. 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>1231 z późn.zm.), opracowanej przez Wykonawcę lub na jego zlecenie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 związku, lub</w:t>
      </w:r>
      <w:r w:rsidRPr="00231E7B">
        <w:rPr>
          <w:rFonts w:ascii="Tahoma" w:hAnsi="Tahoma"/>
          <w:color w:val="000000"/>
          <w:sz w:val="24"/>
        </w:rPr>
        <w:t xml:space="preserve"> w ramach wykonywania Przedmiotu Umowy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własność wszelkich nośników, na których doku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>mentacja została utrwalona</w:t>
      </w:r>
      <w:r w:rsidRPr="00231E7B">
        <w:rPr>
          <w:rFonts w:ascii="Tahoma" w:hAnsi="Tahoma"/>
          <w:color w:val="000000"/>
          <w:sz w:val="24"/>
        </w:rPr>
        <w:t>, zgodnie z zasadami uregulowanymi w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231E7B">
        <w:rPr>
          <w:rFonts w:ascii="Tahoma" w:hAnsi="Tahoma"/>
          <w:color w:val="000000"/>
          <w:sz w:val="24"/>
        </w:rPr>
        <w:t>Umowie.</w:t>
      </w:r>
    </w:p>
    <w:p w14:paraId="18B1F365" w14:textId="3A9FB928" w:rsidR="007F41C9" w:rsidRPr="00231E7B" w:rsidRDefault="007F41C9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31E7B">
        <w:rPr>
          <w:rFonts w:ascii="Tahoma" w:eastAsia="Arial" w:hAnsi="Tahoma" w:cs="Tahoma"/>
          <w:color w:val="000000"/>
          <w:sz w:val="24"/>
          <w:szCs w:val="24"/>
        </w:rPr>
        <w:t xml:space="preserve">Na każdorazowe wezwanie Zamawiającego Wykonawca zobowiązany jest przedstawić dokument lub oświadczenie Wykonawcy w zakresie wypełniania obowiązków opisanych w ust. 1 lit. </w:t>
      </w:r>
      <w:r w:rsidR="00231E7B" w:rsidRPr="00231E7B">
        <w:rPr>
          <w:rFonts w:ascii="Tahoma" w:eastAsia="Arial" w:hAnsi="Tahoma" w:cs="Tahoma"/>
          <w:color w:val="000000"/>
          <w:sz w:val="24"/>
          <w:szCs w:val="24"/>
        </w:rPr>
        <w:t>d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>-</w:t>
      </w:r>
      <w:r w:rsidR="00231E7B" w:rsidRPr="00231E7B">
        <w:rPr>
          <w:rFonts w:ascii="Tahoma" w:eastAsia="Arial" w:hAnsi="Tahoma" w:cs="Tahoma"/>
          <w:color w:val="000000"/>
          <w:sz w:val="24"/>
          <w:szCs w:val="24"/>
        </w:rPr>
        <w:t>g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 xml:space="preserve"> powyżej.</w:t>
      </w:r>
    </w:p>
    <w:p w14:paraId="251B6B69" w14:textId="1C8EF5B2" w:rsidR="002404A3" w:rsidRPr="00231E7B" w:rsidRDefault="002404A3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Wymagania wobec przedmiotu zamówienia w zakresie dostępności dla osób z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231E7B">
        <w:rPr>
          <w:rFonts w:ascii="Tahoma" w:hAnsi="Tahoma"/>
          <w:color w:val="000000"/>
          <w:sz w:val="24"/>
        </w:rPr>
        <w:t>niepełnosprawnościami (włączenie społeczne):</w:t>
      </w:r>
    </w:p>
    <w:p w14:paraId="6C2B3D92" w14:textId="15F32380" w:rsidR="002404A3" w:rsidRPr="00231E7B" w:rsidRDefault="002404A3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Wskazane środki trwałe zostaną zaprojektowane </w:t>
      </w:r>
      <w:r w:rsidRPr="00231E7B">
        <w:rPr>
          <w:rFonts w:ascii="Tahoma" w:hAnsi="Tahoma"/>
          <w:color w:val="000000"/>
          <w:sz w:val="24"/>
        </w:rPr>
        <w:t xml:space="preserve">tak aby nie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stanowiły</w:t>
      </w:r>
      <w:r w:rsidRPr="00231E7B">
        <w:rPr>
          <w:rFonts w:ascii="Tahoma" w:hAnsi="Tahoma"/>
          <w:color w:val="000000"/>
          <w:sz w:val="24"/>
        </w:rPr>
        <w:t xml:space="preserve"> fizycznej bariery.</w:t>
      </w:r>
    </w:p>
    <w:p w14:paraId="750D898E" w14:textId="6C1C0C71" w:rsidR="002404A3" w:rsidRPr="00A55E20" w:rsidRDefault="002404A3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Wymaga się, aby przedmiot zamówienia został zrealizowany zgodnie z zasadą dostępności oraz koncepcją uniwersalnego projektowania. W zakresie zasady dostępności przedmiot zamówienia będzie umożliwiał korzystanie z technologii także osobom z niepełnosprawnościami na równi z innymi osobami. Wszystkie elementy przedmiotu zamówienia będą mogły zostać wykorzystywane przez każdą osobę, w tym osoby </w:t>
      </w:r>
      <w:r w:rsidR="00B15FBC">
        <w:rPr>
          <w:rFonts w:ascii="Tahoma" w:eastAsia="Arial" w:hAnsi="Tahoma" w:cs="Tahoma"/>
          <w:color w:val="000000"/>
          <w:sz w:val="24"/>
          <w:szCs w:val="24"/>
        </w:rPr>
        <w:t>ze szczególnymi potrzebami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06FD108C" w14:textId="433E5C47" w:rsidR="00E635E6" w:rsidRPr="00231E7B" w:rsidRDefault="002404A3" w:rsidP="00383DD7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Dokumentacja techniczna dołączona </w:t>
      </w:r>
      <w:r w:rsidR="00AF75F4" w:rsidRPr="00231E7B">
        <w:rPr>
          <w:rFonts w:ascii="Tahoma" w:hAnsi="Tahoma"/>
          <w:color w:val="000000"/>
          <w:sz w:val="24"/>
        </w:rPr>
        <w:t>przez Oferenta na etapie realizacji przedmiotu zamówienia</w:t>
      </w:r>
      <w:r w:rsidRPr="00231E7B">
        <w:rPr>
          <w:rFonts w:ascii="Tahoma" w:hAnsi="Tahoma"/>
          <w:color w:val="000000"/>
          <w:sz w:val="24"/>
        </w:rPr>
        <w:t xml:space="preserve"> musi być dostępna cyfrowo.</w:t>
      </w:r>
    </w:p>
    <w:p w14:paraId="25D1C6CB" w14:textId="77777777" w:rsidR="00142E57" w:rsidRPr="00A55E20" w:rsidRDefault="00142E57" w:rsidP="00383DD7">
      <w:pPr>
        <w:pStyle w:val="Akapitzlist"/>
        <w:spacing w:after="0" w:line="276" w:lineRule="auto"/>
        <w:ind w:left="1065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magenta"/>
        </w:rPr>
      </w:pPr>
    </w:p>
    <w:p w14:paraId="35707C2A" w14:textId="77777777" w:rsidR="00E635E6" w:rsidRPr="00A55E20" w:rsidRDefault="00FE3BDD" w:rsidP="003052C0">
      <w:pPr>
        <w:numPr>
          <w:ilvl w:val="0"/>
          <w:numId w:val="7"/>
        </w:numPr>
        <w:spacing w:after="0" w:line="276" w:lineRule="auto"/>
        <w:ind w:left="709"/>
        <w:rPr>
          <w:rFonts w:ascii="Tahoma" w:hAnsi="Tahoma"/>
          <w:b/>
          <w:sz w:val="24"/>
        </w:rPr>
      </w:pPr>
      <w:r w:rsidRPr="00A55E20">
        <w:rPr>
          <w:rFonts w:ascii="Tahoma" w:hAnsi="Tahoma"/>
          <w:b/>
          <w:sz w:val="24"/>
        </w:rPr>
        <w:t>Kody CPV</w:t>
      </w:r>
    </w:p>
    <w:p w14:paraId="700946C9" w14:textId="77777777" w:rsidR="009E20B7" w:rsidRPr="00A55E20" w:rsidRDefault="009E20B7" w:rsidP="003052C0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45000000-7 Roboty budowlane</w:t>
      </w:r>
    </w:p>
    <w:p w14:paraId="6ED47EA6" w14:textId="21590B0A" w:rsidR="00304DED" w:rsidRPr="00A55E20" w:rsidRDefault="00304DED" w:rsidP="003052C0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45213200-5 Roboty budowlane w zakresie magazynów i przemysłowych obiektów budowlanych</w:t>
      </w:r>
    </w:p>
    <w:p w14:paraId="1D8F182D" w14:textId="77777777" w:rsidR="005E375D" w:rsidRPr="00A55E20" w:rsidRDefault="005E375D" w:rsidP="003052C0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45213220-1 Roboty budowlane w zakresie magazynów </w:t>
      </w:r>
    </w:p>
    <w:p w14:paraId="75DCDF9B" w14:textId="77777777" w:rsidR="009E20B7" w:rsidRPr="00A55E20" w:rsidRDefault="009E20B7" w:rsidP="003052C0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45213221-8 Roboty budowlane w zakresie budowy magazynów </w:t>
      </w:r>
    </w:p>
    <w:p w14:paraId="75E6791D" w14:textId="6AF5E19B" w:rsidR="00304DED" w:rsidRPr="00A55E20" w:rsidRDefault="00304DED" w:rsidP="003052C0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45223100-7 </w:t>
      </w:r>
      <w:r w:rsidR="005E375D" w:rsidRPr="00A55E20">
        <w:rPr>
          <w:rFonts w:ascii="Tahoma" w:eastAsia="Arial" w:hAnsi="Tahoma" w:cs="Tahoma"/>
          <w:sz w:val="24"/>
          <w:szCs w:val="24"/>
        </w:rPr>
        <w:t xml:space="preserve">Montaż </w:t>
      </w:r>
      <w:r w:rsidRPr="00A55E20">
        <w:rPr>
          <w:rFonts w:ascii="Tahoma" w:eastAsia="Arial" w:hAnsi="Tahoma" w:cs="Tahoma"/>
          <w:sz w:val="24"/>
          <w:szCs w:val="24"/>
        </w:rPr>
        <w:t xml:space="preserve">konstrukcji metalowych </w:t>
      </w:r>
    </w:p>
    <w:p w14:paraId="589141E7" w14:textId="0791052B" w:rsidR="007B281E" w:rsidRPr="00A55E20" w:rsidRDefault="007B281E" w:rsidP="003052C0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45223210-1 </w:t>
      </w:r>
      <w:r w:rsidR="005E375D" w:rsidRPr="00A55E20">
        <w:rPr>
          <w:rFonts w:ascii="Tahoma" w:eastAsia="Arial" w:hAnsi="Tahoma" w:cs="Tahoma"/>
          <w:sz w:val="24"/>
          <w:szCs w:val="24"/>
        </w:rPr>
        <w:t xml:space="preserve">Roboty </w:t>
      </w:r>
      <w:r w:rsidRPr="00A55E20">
        <w:rPr>
          <w:rFonts w:ascii="Tahoma" w:eastAsia="Arial" w:hAnsi="Tahoma" w:cs="Tahoma"/>
          <w:sz w:val="24"/>
          <w:szCs w:val="24"/>
        </w:rPr>
        <w:t>konstrukcyjne z wykorzystaniem stali</w:t>
      </w:r>
    </w:p>
    <w:p w14:paraId="44DFD71E" w14:textId="77777777" w:rsidR="007B281E" w:rsidRPr="00A55E20" w:rsidRDefault="007B281E" w:rsidP="003052C0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45262400-5 </w:t>
      </w:r>
      <w:r w:rsidR="005E375D" w:rsidRPr="00A55E20">
        <w:rPr>
          <w:rFonts w:ascii="Tahoma" w:eastAsia="Arial" w:hAnsi="Tahoma" w:cs="Tahoma"/>
          <w:sz w:val="24"/>
          <w:szCs w:val="24"/>
        </w:rPr>
        <w:t xml:space="preserve">Wnoszenie </w:t>
      </w:r>
      <w:r w:rsidRPr="00A55E20">
        <w:rPr>
          <w:rFonts w:ascii="Tahoma" w:eastAsia="Arial" w:hAnsi="Tahoma" w:cs="Tahoma"/>
          <w:sz w:val="24"/>
          <w:szCs w:val="24"/>
        </w:rPr>
        <w:t>konstrukcji ze stali konstrukcyjnej</w:t>
      </w:r>
    </w:p>
    <w:p w14:paraId="5A4C7EFA" w14:textId="77777777" w:rsidR="00B80F10" w:rsidRPr="00A55E20" w:rsidRDefault="00B80F10" w:rsidP="00B80F10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03C97A2B" w14:textId="0DECDDD6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Harmonogram realizacji zamówienia</w:t>
      </w:r>
    </w:p>
    <w:p w14:paraId="6D1046B3" w14:textId="2F68A698" w:rsidR="00E42AAB" w:rsidRPr="00A55E20" w:rsidRDefault="00FE3BDD" w:rsidP="0041774A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31E7B">
        <w:rPr>
          <w:rFonts w:ascii="Tahoma" w:hAnsi="Tahoma"/>
          <w:color w:val="000000"/>
          <w:sz w:val="24"/>
        </w:rPr>
        <w:t>Termin realizacji zamówienia</w:t>
      </w:r>
      <w:r w:rsidR="00AD7D40" w:rsidRPr="00231E7B">
        <w:rPr>
          <w:rFonts w:ascii="Tahoma" w:hAnsi="Tahoma"/>
          <w:color w:val="000000"/>
          <w:sz w:val="24"/>
        </w:rPr>
        <w:t xml:space="preserve"> (podpisanie bezusterkowego protokołu odbioru</w:t>
      </w:r>
      <w:r w:rsidR="00FD2566" w:rsidRPr="00231E7B">
        <w:rPr>
          <w:rFonts w:ascii="Tahoma" w:hAnsi="Tahoma"/>
          <w:color w:val="000000"/>
          <w:sz w:val="24"/>
        </w:rPr>
        <w:t xml:space="preserve"> </w:t>
      </w:r>
      <w:r w:rsidR="00B8363E" w:rsidRPr="00231E7B">
        <w:rPr>
          <w:rFonts w:ascii="Tahoma" w:hAnsi="Tahoma"/>
          <w:color w:val="000000"/>
          <w:sz w:val="24"/>
        </w:rPr>
        <w:t>końcowego</w:t>
      </w:r>
      <w:r w:rsidR="00AD7D40" w:rsidRPr="00A55E20">
        <w:rPr>
          <w:rFonts w:ascii="Tahoma" w:eastAsia="Arial" w:hAnsi="Tahoma" w:cs="Tahoma"/>
          <w:color w:val="000000"/>
          <w:sz w:val="24"/>
          <w:szCs w:val="24"/>
        </w:rPr>
        <w:t>)</w:t>
      </w:r>
      <w:r w:rsidR="009E20B7" w:rsidRPr="00A55E20">
        <w:rPr>
          <w:rFonts w:ascii="Tahoma" w:eastAsia="Arial" w:hAnsi="Tahoma" w:cs="Tahoma"/>
          <w:color w:val="000000"/>
          <w:sz w:val="24"/>
          <w:szCs w:val="24"/>
        </w:rPr>
        <w:t>:</w:t>
      </w:r>
      <w:bookmarkStart w:id="1" w:name="_Hlk214886627"/>
      <w:r w:rsidR="00757E44" w:rsidRPr="00231E7B">
        <w:rPr>
          <w:rFonts w:ascii="Tahoma" w:hAnsi="Tahoma"/>
          <w:color w:val="000000"/>
          <w:sz w:val="24"/>
        </w:rPr>
        <w:t xml:space="preserve"> do </w:t>
      </w:r>
      <w:r w:rsidR="0050055D" w:rsidRPr="00A55E20">
        <w:rPr>
          <w:rFonts w:ascii="Tahoma" w:hAnsi="Tahoma"/>
          <w:color w:val="000000"/>
          <w:sz w:val="24"/>
        </w:rPr>
        <w:t>1</w:t>
      </w:r>
      <w:r w:rsidR="00000F53" w:rsidRPr="00A55E20">
        <w:rPr>
          <w:rFonts w:ascii="Tahoma" w:hAnsi="Tahoma"/>
          <w:color w:val="000000"/>
          <w:sz w:val="24"/>
        </w:rPr>
        <w:t>8</w:t>
      </w:r>
      <w:r w:rsidR="00C24AFF" w:rsidRPr="00A55E20">
        <w:rPr>
          <w:rFonts w:ascii="Tahoma" w:hAnsi="Tahoma"/>
          <w:color w:val="000000"/>
          <w:sz w:val="24"/>
        </w:rPr>
        <w:t xml:space="preserve"> </w:t>
      </w:r>
      <w:r w:rsidR="00495511" w:rsidRPr="00A55E20">
        <w:rPr>
          <w:rFonts w:ascii="Tahoma" w:hAnsi="Tahoma"/>
          <w:color w:val="000000"/>
          <w:sz w:val="24"/>
        </w:rPr>
        <w:t>t</w:t>
      </w:r>
      <w:r w:rsidR="00036017" w:rsidRPr="00A55E20">
        <w:rPr>
          <w:rFonts w:ascii="Tahoma" w:hAnsi="Tahoma"/>
          <w:color w:val="000000"/>
          <w:sz w:val="24"/>
        </w:rPr>
        <w:t>ygodni</w:t>
      </w:r>
      <w:r w:rsidR="00036017" w:rsidRPr="00A55E20">
        <w:rPr>
          <w:rFonts w:ascii="Tahoma" w:eastAsia="Arial" w:hAnsi="Tahoma" w:cs="Tahoma"/>
          <w:color w:val="000000"/>
          <w:sz w:val="24"/>
          <w:szCs w:val="24"/>
        </w:rPr>
        <w:t xml:space="preserve"> od podpisania umowy</w:t>
      </w:r>
      <w:r w:rsidR="00B8363E" w:rsidRPr="00231E7B">
        <w:rPr>
          <w:rFonts w:ascii="Tahoma" w:hAnsi="Tahoma"/>
          <w:color w:val="000000"/>
          <w:sz w:val="24"/>
        </w:rPr>
        <w:t>.</w:t>
      </w:r>
    </w:p>
    <w:bookmarkEnd w:id="1"/>
    <w:p w14:paraId="229F0E7B" w14:textId="32EC73A6" w:rsidR="005D3B91" w:rsidRPr="00A55E20" w:rsidRDefault="00FE3BDD" w:rsidP="00C8461E">
      <w:pPr>
        <w:pStyle w:val="Styl1"/>
        <w:rPr>
          <w:color w:val="EE0000"/>
        </w:rPr>
      </w:pPr>
      <w:r w:rsidRPr="00A55E20">
        <w:t>DODATKOWE INFORMACJE I WARUNKI POSTĘPOWANIA</w:t>
      </w:r>
      <w:r w:rsidR="00B85B35" w:rsidRPr="00A55E20">
        <w:t xml:space="preserve"> </w:t>
      </w:r>
    </w:p>
    <w:p w14:paraId="1BF1A8EF" w14:textId="77777777" w:rsidR="00E635E6" w:rsidRPr="00A55E20" w:rsidRDefault="00FE3BDD" w:rsidP="00EC3F3A">
      <w:pPr>
        <w:pStyle w:val="Akapitzlist"/>
        <w:numPr>
          <w:ilvl w:val="0"/>
          <w:numId w:val="24"/>
        </w:numPr>
        <w:spacing w:after="0" w:line="276" w:lineRule="auto"/>
        <w:ind w:left="709" w:hanging="357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Dodatkowe warunki</w:t>
      </w:r>
    </w:p>
    <w:p w14:paraId="2A80A4AE" w14:textId="4960F1C8" w:rsidR="00444B5E" w:rsidRPr="00231E7B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color w:val="000000"/>
          <w:sz w:val="24"/>
        </w:rPr>
        <w:t>Zamawiający nie dopuszcza możliwości składania ofert częściowych</w:t>
      </w:r>
      <w:r w:rsidR="0050055D" w:rsidRPr="00231E7B">
        <w:rPr>
          <w:rFonts w:ascii="Tahoma" w:hAnsi="Tahoma"/>
          <w:color w:val="000000"/>
          <w:sz w:val="24"/>
        </w:rPr>
        <w:t xml:space="preserve"> oraz wariantowych</w:t>
      </w:r>
      <w:r w:rsidR="0060576B" w:rsidRPr="00231E7B">
        <w:rPr>
          <w:rFonts w:ascii="Tahoma" w:hAnsi="Tahoma"/>
          <w:color w:val="000000"/>
          <w:sz w:val="24"/>
        </w:rPr>
        <w:t>, rozpatrywane będą wyłącznie oferty obejmujące pełny zakres przedmiotu zamówienia.</w:t>
      </w:r>
    </w:p>
    <w:p w14:paraId="632D7CD7" w14:textId="14012242" w:rsidR="00EC1DBC" w:rsidRPr="00231E7B" w:rsidRDefault="00A823C9" w:rsidP="00A6428F">
      <w:pPr>
        <w:spacing w:after="0" w:line="276" w:lineRule="auto"/>
        <w:ind w:left="709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Zamawiający nie dopuszcza składania ofert częściowych</w:t>
      </w:r>
      <w:r w:rsidR="00EC1DBC" w:rsidRPr="00231E7B">
        <w:rPr>
          <w:rFonts w:ascii="Tahoma" w:hAnsi="Tahoma"/>
          <w:sz w:val="24"/>
        </w:rPr>
        <w:t>,</w:t>
      </w:r>
      <w:r w:rsidRPr="00231E7B">
        <w:rPr>
          <w:rFonts w:ascii="Tahoma" w:hAnsi="Tahoma"/>
          <w:sz w:val="24"/>
        </w:rPr>
        <w:t xml:space="preserve"> </w:t>
      </w:r>
      <w:r w:rsidR="006758BE" w:rsidRPr="00231E7B">
        <w:rPr>
          <w:rFonts w:ascii="Tahoma" w:hAnsi="Tahoma"/>
          <w:sz w:val="24"/>
        </w:rPr>
        <w:t xml:space="preserve">z uwagi na fakt, że </w:t>
      </w:r>
      <w:r w:rsidR="006758BE" w:rsidRPr="00A55E20">
        <w:rPr>
          <w:rFonts w:ascii="Tahoma" w:hAnsi="Tahoma" w:cs="Tahoma"/>
          <w:sz w:val="24"/>
          <w:szCs w:val="24"/>
        </w:rPr>
        <w:t>realizacja prac przez jednego Wykonawcę gwarantuje pełną kompatybilność technologiczną, identyczne parametry materiałowe oraz spójność estetyczną całej zabudowy.</w:t>
      </w:r>
      <w:r w:rsidR="006758BE" w:rsidRPr="00231E7B">
        <w:rPr>
          <w:rFonts w:ascii="Tahoma" w:hAnsi="Tahoma"/>
          <w:sz w:val="24"/>
        </w:rPr>
        <w:t xml:space="preserve"> Dodatkowo wybór jednego wykonawcy zapewnia </w:t>
      </w:r>
      <w:r w:rsidR="00A42BC2" w:rsidRPr="00231E7B">
        <w:rPr>
          <w:rFonts w:ascii="Tahoma" w:hAnsi="Tahoma"/>
          <w:sz w:val="24"/>
        </w:rPr>
        <w:t>jasność w przedmiocie odpowiedzialności</w:t>
      </w:r>
      <w:r w:rsidR="006758BE" w:rsidRPr="00231E7B">
        <w:rPr>
          <w:rFonts w:ascii="Tahoma" w:hAnsi="Tahoma"/>
          <w:sz w:val="24"/>
        </w:rPr>
        <w:t xml:space="preserve"> z tytułu rękojmi i gwarancji.</w:t>
      </w:r>
      <w:r w:rsidR="00A42BC2" w:rsidRPr="00231E7B">
        <w:rPr>
          <w:rFonts w:ascii="Tahoma" w:hAnsi="Tahoma"/>
          <w:sz w:val="24"/>
        </w:rPr>
        <w:t xml:space="preserve"> </w:t>
      </w:r>
      <w:r w:rsidR="00A42BC2" w:rsidRPr="00231E7B">
        <w:rPr>
          <w:rFonts w:ascii="Tahoma" w:hAnsi="Tahoma" w:cs="Tahoma"/>
          <w:sz w:val="24"/>
          <w:szCs w:val="24"/>
        </w:rPr>
        <w:t>Ponadto, realizacja prac przez jednego Wykonawcę pozwala na optymalizację kosztów transportu, mobilizacji ciężkiego sprzętu oraz nadzoru technicznego, co przekłada się na efektywniejsze wydatkowanie środków publicznych.</w:t>
      </w:r>
      <w:r w:rsidR="00AD7D40" w:rsidRPr="00231E7B">
        <w:rPr>
          <w:rFonts w:ascii="Tahoma" w:hAnsi="Tahoma" w:cs="Tahoma"/>
          <w:sz w:val="24"/>
          <w:szCs w:val="24"/>
        </w:rPr>
        <w:t xml:space="preserve"> </w:t>
      </w:r>
      <w:r w:rsidR="00AD7D40" w:rsidRPr="00231E7B">
        <w:rPr>
          <w:rFonts w:ascii="Tahoma" w:hAnsi="Tahoma"/>
          <w:sz w:val="24"/>
        </w:rPr>
        <w:t>Brak podziału zamówienia na części nie wpłynie na możliwość ubiegania się o takie zamówienie przez małych i średnich przedsiębiorców</w:t>
      </w:r>
    </w:p>
    <w:p w14:paraId="2466AA63" w14:textId="075B8CD1" w:rsidR="00785684" w:rsidRPr="00231E7B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lastRenderedPageBreak/>
        <w:t xml:space="preserve">Zamawiający zastrzega sobie prawo do wystąpienia z zapytaniem do </w:t>
      </w:r>
      <w:r w:rsidR="00470324" w:rsidRPr="00231E7B">
        <w:rPr>
          <w:rFonts w:ascii="Tahoma" w:hAnsi="Tahoma"/>
          <w:sz w:val="24"/>
        </w:rPr>
        <w:t>Oferenta</w:t>
      </w:r>
      <w:r w:rsidRPr="00231E7B">
        <w:rPr>
          <w:rFonts w:ascii="Tahoma" w:hAnsi="Tahoma"/>
          <w:sz w:val="24"/>
        </w:rPr>
        <w:t xml:space="preserve"> dotyczącym dodatkowych informacji, dokumentów lub wyjaśnień, w tym do </w:t>
      </w:r>
      <w:r w:rsidRPr="00231E7B">
        <w:rPr>
          <w:rFonts w:ascii="Tahoma" w:hAnsi="Tahoma"/>
          <w:color w:val="000000"/>
          <w:sz w:val="24"/>
        </w:rPr>
        <w:t xml:space="preserve">wezwania go do uzupełnienia oferty. </w:t>
      </w:r>
      <w:r w:rsidR="006F28AA" w:rsidRPr="00231E7B">
        <w:rPr>
          <w:rFonts w:ascii="Tahoma" w:hAnsi="Tahoma"/>
          <w:sz w:val="24"/>
          <w14:ligatures w14:val="standardContextual"/>
        </w:rPr>
        <w:t>Na złożenie wyjaśnień i uzupełnień, o</w:t>
      </w:r>
      <w:r w:rsidR="006F28AA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6F28AA" w:rsidRPr="00231E7B">
        <w:rPr>
          <w:rFonts w:ascii="Tahoma" w:hAnsi="Tahoma"/>
          <w:sz w:val="24"/>
          <w14:ligatures w14:val="standardContextual"/>
        </w:rPr>
        <w:t xml:space="preserve">których mowa w zdaniu poprzednim Zamawiający wyznacza Oferentowi termin nie krótszy niż </w:t>
      </w:r>
      <w:r w:rsidR="007D7665" w:rsidRPr="00231E7B">
        <w:rPr>
          <w:rFonts w:ascii="Tahoma" w:hAnsi="Tahoma"/>
          <w:sz w:val="24"/>
          <w14:ligatures w14:val="standardContextual"/>
        </w:rPr>
        <w:t>2</w:t>
      </w:r>
      <w:r w:rsidR="006F28AA" w:rsidRPr="00231E7B">
        <w:rPr>
          <w:rFonts w:ascii="Tahoma" w:hAnsi="Tahoma"/>
          <w:sz w:val="24"/>
          <w14:ligatures w14:val="standardContextual"/>
        </w:rPr>
        <w:t xml:space="preserve"> </w:t>
      </w:r>
      <w:r w:rsidR="007D7665" w:rsidRPr="00231E7B">
        <w:rPr>
          <w:rFonts w:ascii="Tahoma" w:hAnsi="Tahoma"/>
          <w:sz w:val="24"/>
          <w14:ligatures w14:val="standardContextual"/>
        </w:rPr>
        <w:t>dni</w:t>
      </w:r>
      <w:r w:rsidR="00D02474" w:rsidRPr="00231E7B">
        <w:rPr>
          <w:rFonts w:ascii="Tahoma" w:hAnsi="Tahoma"/>
          <w:sz w:val="24"/>
          <w14:ligatures w14:val="standardContextual"/>
        </w:rPr>
        <w:t xml:space="preserve"> robocz</w:t>
      </w:r>
      <w:r w:rsidR="007D7665" w:rsidRPr="00231E7B">
        <w:rPr>
          <w:rFonts w:ascii="Tahoma" w:hAnsi="Tahoma"/>
          <w:sz w:val="24"/>
          <w14:ligatures w14:val="standardContextual"/>
        </w:rPr>
        <w:t>e</w:t>
      </w:r>
      <w:r w:rsidR="006F28AA" w:rsidRPr="00231E7B">
        <w:rPr>
          <w:rFonts w:ascii="Tahoma" w:hAnsi="Tahoma"/>
          <w:sz w:val="24"/>
          <w14:ligatures w14:val="standardContextual"/>
        </w:rPr>
        <w:t xml:space="preserve">. </w:t>
      </w:r>
      <w:r w:rsidRPr="00231E7B">
        <w:rPr>
          <w:rFonts w:ascii="Tahoma" w:hAnsi="Tahoma"/>
          <w:color w:val="000000"/>
          <w:sz w:val="24"/>
        </w:rPr>
        <w:t xml:space="preserve">Brak przesłania wymaganych dokumentów/informacji w terminie wskazanym przez Zamawiającego powodować będzie odrzucenie oferty. Dopuszcza się wydłużenie terminu uzupełnień/wyjaśnień na 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 xml:space="preserve">wniosek </w:t>
      </w:r>
      <w:r w:rsidR="00470324" w:rsidRPr="00231E7B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A5D72" w:rsidRPr="00231E7B">
        <w:rPr>
          <w:rFonts w:ascii="Tahoma" w:eastAsia="Arial" w:hAnsi="Tahoma" w:cs="Tahoma"/>
          <w:color w:val="000000"/>
          <w:sz w:val="24"/>
          <w:szCs w:val="24"/>
        </w:rPr>
        <w:t>.</w:t>
      </w:r>
      <w:r w:rsidR="00B162B8" w:rsidRPr="00231E7B">
        <w:rPr>
          <w:rFonts w:ascii="Tahoma" w:eastAsia="Arial" w:hAnsi="Tahoma" w:cs="Tahoma"/>
          <w:color w:val="000000"/>
          <w:sz w:val="24"/>
          <w:szCs w:val="24"/>
        </w:rPr>
        <w:t xml:space="preserve"> W przypadku wezwania Oferenta do złożenia wyjaśnień do złożonej oferty Oferent sporządzi pismo/oświadczenie, w którym wyjaśni wątpliwości podniesione przez Zamawiającego. W przypadku konieczności uzupełnienia dokumentów, Oferent dołączy dodatkowe dokumenty w odpowiedzi na wezwanie do uzupełnienia. Zarówno pismo/oświadczenie, jak również dodatkowe dokumenty wymagają podpisu przez przedstawiciela uprawnionego do reprezentacji Oferenta</w:t>
      </w:r>
      <w:r w:rsidR="0039378A" w:rsidRPr="00231E7B">
        <w:rPr>
          <w:rFonts w:ascii="Tahoma" w:eastAsia="Arial" w:hAnsi="Tahoma" w:cs="Tahoma"/>
          <w:color w:val="000000"/>
          <w:sz w:val="24"/>
          <w:szCs w:val="24"/>
        </w:rPr>
        <w:t xml:space="preserve"> zgodnie z zasadami określonymi dla podpisywania oferty (II. B. 8.</w:t>
      </w:r>
      <w:r w:rsidR="00231E7B" w:rsidRPr="00231E7B">
        <w:rPr>
          <w:rFonts w:ascii="Tahoma" w:eastAsia="Arial" w:hAnsi="Tahoma" w:cs="Tahoma"/>
          <w:color w:val="000000"/>
          <w:sz w:val="24"/>
          <w:szCs w:val="24"/>
        </w:rPr>
        <w:t>), w</w:t>
      </w:r>
      <w:r w:rsidR="002C7F35" w:rsidRPr="00231E7B">
        <w:rPr>
          <w:rFonts w:ascii="Tahoma" w:eastAsia="Arial" w:hAnsi="Tahoma" w:cs="Tahoma"/>
          <w:color w:val="000000"/>
          <w:sz w:val="24"/>
          <w:szCs w:val="24"/>
        </w:rPr>
        <w:t xml:space="preserve"> przypadku dokumentu elektronicznego kwalifikowanym podpisem elektronicznym lub cyfrowe odwzorowanie pisma/oświadczenia opatrzeć kwalifikowanym podpisem elektronicznym (w</w:t>
      </w:r>
      <w:r w:rsidR="00E0540A" w:rsidRPr="00231E7B">
        <w:rPr>
          <w:rFonts w:ascii="Tahoma" w:eastAsia="Arial" w:hAnsi="Tahoma" w:cs="Tahoma"/>
          <w:color w:val="000000"/>
          <w:sz w:val="24"/>
          <w:szCs w:val="24"/>
        </w:rPr>
        <w:t> </w:t>
      </w:r>
      <w:r w:rsidR="002C7F35" w:rsidRPr="00231E7B">
        <w:rPr>
          <w:rFonts w:ascii="Tahoma" w:eastAsia="Arial" w:hAnsi="Tahoma" w:cs="Tahoma"/>
          <w:color w:val="000000"/>
          <w:sz w:val="24"/>
          <w:szCs w:val="24"/>
        </w:rPr>
        <w:t>przypadku postaci papierowej opatrzonej własnoręcznym podpisem)</w:t>
      </w:r>
      <w:r w:rsidR="0039378A" w:rsidRPr="00231E7B">
        <w:rPr>
          <w:rFonts w:ascii="Tahoma" w:eastAsia="Arial" w:hAnsi="Tahoma" w:cs="Tahoma"/>
          <w:color w:val="000000"/>
          <w:sz w:val="24"/>
          <w:szCs w:val="24"/>
        </w:rPr>
        <w:t>. Złożenie wyjaśnień lub uzupełnień wyłącznie w formie wiadomości e-mail nie będzie uznawane za wystarczające a oferta podlegać będzie odrzuceniu jako niewyjaśniona/nieuzupełniona</w:t>
      </w:r>
      <w:r w:rsidR="0039378A" w:rsidRPr="00231E7B">
        <w:rPr>
          <w:rFonts w:ascii="Tahoma" w:hAnsi="Tahoma"/>
          <w:color w:val="000000"/>
          <w:sz w:val="24"/>
        </w:rPr>
        <w:t>.</w:t>
      </w:r>
    </w:p>
    <w:p w14:paraId="644592EA" w14:textId="19D6C175" w:rsidR="00E635E6" w:rsidRPr="00231E7B" w:rsidRDefault="0078568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Zamawiający wskazuje, że formularz ofertowy stanowiący Załącznik nr 1 do Zapytania </w:t>
      </w:r>
      <w:r w:rsidR="00AE3D53" w:rsidRPr="00231E7B">
        <w:rPr>
          <w:rFonts w:ascii="Tahoma" w:hAnsi="Tahoma"/>
          <w:sz w:val="24"/>
        </w:rPr>
        <w:t>ofertowego</w:t>
      </w:r>
      <w:r w:rsidRPr="00231E7B">
        <w:rPr>
          <w:rFonts w:ascii="Tahoma" w:hAnsi="Tahoma"/>
          <w:sz w:val="24"/>
        </w:rPr>
        <w:t>, wypełniony przez Oferenta stanowi treść oferty i</w:t>
      </w:r>
      <w:r w:rsidRPr="00231E7B">
        <w:rPr>
          <w:rFonts w:ascii="Tahoma" w:eastAsia="Arial" w:hAnsi="Tahoma" w:cs="Tahoma"/>
          <w:sz w:val="24"/>
          <w:szCs w:val="24"/>
        </w:rPr>
        <w:t xml:space="preserve"> </w:t>
      </w:r>
      <w:r w:rsidR="003C528D" w:rsidRPr="00231E7B">
        <w:rPr>
          <w:rFonts w:ascii="Tahoma" w:hAnsi="Tahoma"/>
          <w:sz w:val="24"/>
        </w:rPr>
        <w:t>w</w:t>
      </w:r>
      <w:r w:rsidR="003C528D" w:rsidRPr="00231E7B">
        <w:rPr>
          <w:rFonts w:ascii="Tahoma" w:eastAsia="Arial" w:hAnsi="Tahoma" w:cs="Tahoma"/>
          <w:sz w:val="24"/>
          <w:szCs w:val="24"/>
        </w:rPr>
        <w:t xml:space="preserve"> </w:t>
      </w:r>
      <w:r w:rsidR="003C528D" w:rsidRPr="00231E7B">
        <w:rPr>
          <w:rFonts w:ascii="Tahoma" w:hAnsi="Tahoma"/>
          <w:sz w:val="24"/>
        </w:rPr>
        <w:t xml:space="preserve">związku z tym </w:t>
      </w:r>
      <w:r w:rsidRPr="00231E7B">
        <w:rPr>
          <w:rFonts w:ascii="Tahoma" w:hAnsi="Tahoma"/>
          <w:sz w:val="24"/>
        </w:rPr>
        <w:t xml:space="preserve">nie będzie </w:t>
      </w:r>
      <w:r w:rsidR="003C528D" w:rsidRPr="00231E7B">
        <w:rPr>
          <w:rFonts w:ascii="Tahoma" w:hAnsi="Tahoma"/>
          <w:sz w:val="24"/>
        </w:rPr>
        <w:t>możliwe wprowadzanie w nim zmian</w:t>
      </w:r>
      <w:r w:rsidR="004347D8" w:rsidRPr="00231E7B">
        <w:rPr>
          <w:rFonts w:ascii="Tahoma" w:hAnsi="Tahoma"/>
          <w:sz w:val="24"/>
        </w:rPr>
        <w:t xml:space="preserve"> – przesłanie kolejnego, zmienionego egzemplarza Załącznika nr 1 do Zapytania </w:t>
      </w:r>
      <w:r w:rsidR="00AE3D53" w:rsidRPr="00231E7B">
        <w:rPr>
          <w:rFonts w:ascii="Tahoma" w:hAnsi="Tahoma"/>
          <w:sz w:val="24"/>
        </w:rPr>
        <w:t xml:space="preserve">ofertowego </w:t>
      </w:r>
      <w:r w:rsidR="004347D8" w:rsidRPr="00231E7B">
        <w:rPr>
          <w:rFonts w:ascii="Tahoma" w:hAnsi="Tahoma"/>
          <w:sz w:val="24"/>
        </w:rPr>
        <w:t>pozostanie bez wpływu na ofertę danego Oferenta –</w:t>
      </w:r>
      <w:r w:rsidR="003C528D" w:rsidRPr="00231E7B">
        <w:rPr>
          <w:rFonts w:ascii="Tahoma" w:hAnsi="Tahoma"/>
          <w:sz w:val="24"/>
        </w:rPr>
        <w:t xml:space="preserve"> z zastrzeżeniem </w:t>
      </w:r>
      <w:r w:rsidR="00DD735E" w:rsidRPr="00231E7B">
        <w:rPr>
          <w:rFonts w:ascii="Tahoma" w:eastAsia="Arial" w:hAnsi="Tahoma" w:cs="Tahoma"/>
          <w:sz w:val="24"/>
          <w:szCs w:val="24"/>
        </w:rPr>
        <w:t>wezwania Oferenta do złożenia wyjaśnień lub uzupełnień dotyczących treści Załącznika nr 1 do Zapytania ofertowego</w:t>
      </w:r>
      <w:r w:rsidR="00A10B01" w:rsidRPr="00231E7B">
        <w:rPr>
          <w:rFonts w:ascii="Tahoma" w:eastAsia="Arial" w:hAnsi="Tahoma" w:cs="Tahoma"/>
          <w:sz w:val="24"/>
          <w:szCs w:val="24"/>
        </w:rPr>
        <w:t xml:space="preserve"> a nieingerujących w jego istotę a także z zastrzeżeniem poprawy </w:t>
      </w:r>
      <w:r w:rsidR="003C528D" w:rsidRPr="00231E7B">
        <w:rPr>
          <w:rFonts w:ascii="Tahoma" w:hAnsi="Tahoma"/>
          <w:sz w:val="24"/>
        </w:rPr>
        <w:t>oczywistych omyłek pisarskich i rachunkowych opisanych poniżej</w:t>
      </w:r>
      <w:r w:rsidRPr="00231E7B">
        <w:rPr>
          <w:rFonts w:ascii="Tahoma" w:hAnsi="Tahoma"/>
          <w:sz w:val="24"/>
        </w:rPr>
        <w:t xml:space="preserve">. W przypadku zaoferowania przedmiotu niespełniającego wymogów określonych </w:t>
      </w:r>
      <w:r w:rsidRPr="00231E7B">
        <w:rPr>
          <w:rFonts w:ascii="Tahoma" w:eastAsia="Arial" w:hAnsi="Tahoma" w:cs="Tahoma"/>
          <w:sz w:val="24"/>
          <w:szCs w:val="24"/>
        </w:rPr>
        <w:t>w</w:t>
      </w:r>
      <w:r w:rsidR="009F7D43" w:rsidRPr="00231E7B">
        <w:rPr>
          <w:rFonts w:ascii="Tahoma" w:eastAsia="Arial" w:hAnsi="Tahoma" w:cs="Tahoma"/>
          <w:sz w:val="24"/>
          <w:szCs w:val="24"/>
        </w:rPr>
        <w:t> </w:t>
      </w:r>
      <w:r w:rsidR="00DF76B3" w:rsidRPr="00231E7B">
        <w:rPr>
          <w:rFonts w:ascii="Tahoma" w:eastAsia="Arial" w:hAnsi="Tahoma" w:cs="Tahoma"/>
          <w:sz w:val="24"/>
          <w:szCs w:val="24"/>
        </w:rPr>
        <w:t>dokumentacji</w:t>
      </w:r>
      <w:r w:rsidR="00DF76B3" w:rsidRPr="00A55E20">
        <w:rPr>
          <w:rFonts w:ascii="Tahoma" w:eastAsia="Arial" w:hAnsi="Tahoma" w:cs="Tahoma"/>
          <w:sz w:val="24"/>
          <w:szCs w:val="24"/>
        </w:rPr>
        <w:t xml:space="preserve"> projektowej</w:t>
      </w:r>
      <w:r w:rsidRPr="00231E7B">
        <w:rPr>
          <w:rFonts w:ascii="Tahoma" w:hAnsi="Tahoma"/>
          <w:sz w:val="24"/>
        </w:rPr>
        <w:t>, oferta zostanie odrzucona.</w:t>
      </w:r>
    </w:p>
    <w:p w14:paraId="017BDBF2" w14:textId="7929DA9D" w:rsidR="00FD6FF8" w:rsidRPr="00231E7B" w:rsidRDefault="00FD6FF8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  <w14:ligatures w14:val="standardContextual"/>
        </w:rPr>
        <w:t xml:space="preserve">Zamawiający może poprawić w ofercie oczywiste omyłki pisarskie, oczywiste omyłki rachunkowe, z uwzględnieniem konsekwencji rachunkowych dokonanych poprawek. Zamawiający może poprawić w ofercie inne omyłki polegające na niezgodności oferty z dokumentami zamówienia, niepowodujące istotnych zmian w treści oferty, niezwłocznie zawiadamiając o tym </w:t>
      </w:r>
      <w:r w:rsidR="00470324" w:rsidRPr="00231E7B">
        <w:rPr>
          <w:rFonts w:ascii="Tahoma" w:hAnsi="Tahoma"/>
          <w:color w:val="000000"/>
          <w:sz w:val="24"/>
        </w:rPr>
        <w:t>Oferenta</w:t>
      </w:r>
      <w:r w:rsidRPr="00231E7B">
        <w:rPr>
          <w:rFonts w:ascii="Tahoma" w:hAnsi="Tahoma"/>
          <w:sz w:val="24"/>
          <w14:ligatures w14:val="standardContextual"/>
        </w:rPr>
        <w:t xml:space="preserve">, którego oferta została poprawiona. W tym przypadku, Zamawiający wyznacza </w:t>
      </w:r>
      <w:r w:rsidR="00470324" w:rsidRPr="00231E7B">
        <w:rPr>
          <w:rFonts w:ascii="Tahoma" w:hAnsi="Tahoma"/>
          <w:sz w:val="24"/>
          <w14:ligatures w14:val="standardContextual"/>
        </w:rPr>
        <w:t>Oferentowi</w:t>
      </w:r>
      <w:r w:rsidRPr="00231E7B">
        <w:rPr>
          <w:rFonts w:ascii="Tahoma" w:hAnsi="Tahoma"/>
          <w:sz w:val="24"/>
          <w14:ligatures w14:val="standardContextual"/>
        </w:rPr>
        <w:t xml:space="preserve"> termin </w:t>
      </w:r>
      <w:r w:rsidR="00B16EC0" w:rsidRPr="00231E7B">
        <w:rPr>
          <w:rFonts w:ascii="Tahoma" w:hAnsi="Tahoma"/>
          <w:sz w:val="24"/>
          <w14:ligatures w14:val="standardContextual"/>
        </w:rPr>
        <w:t>1</w:t>
      </w:r>
      <w:r w:rsidRPr="00231E7B">
        <w:rPr>
          <w:rFonts w:ascii="Tahoma" w:hAnsi="Tahoma"/>
          <w:sz w:val="24"/>
          <w14:ligatures w14:val="standardContextual"/>
        </w:rPr>
        <w:t xml:space="preserve"> </w:t>
      </w:r>
      <w:r w:rsidR="00B16EC0" w:rsidRPr="00231E7B">
        <w:rPr>
          <w:rFonts w:ascii="Tahoma" w:hAnsi="Tahoma"/>
          <w:sz w:val="24"/>
          <w14:ligatures w14:val="standardContextual"/>
        </w:rPr>
        <w:t>dzień roboczy</w:t>
      </w:r>
      <w:r w:rsidRPr="00231E7B">
        <w:rPr>
          <w:rFonts w:ascii="Tahoma" w:hAnsi="Tahoma"/>
          <w:sz w:val="24"/>
          <w14:ligatures w14:val="standardContextual"/>
        </w:rPr>
        <w:t xml:space="preserve"> na wyrażenie zgody na poprawienie w ofercie omyłki lub zakwestionowanie jej poprawienia. Brak odpowiedzi w wyznaczonym terminie uznaje się za wyrażenie zgody na poprawienie omyłki.</w:t>
      </w:r>
    </w:p>
    <w:p w14:paraId="5C220747" w14:textId="5EC8700E" w:rsidR="00E635E6" w:rsidRPr="00231E7B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Zamawiający zastrzega sobie prawo do negocjacji warunków zamówienia z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231E7B">
        <w:rPr>
          <w:rFonts w:ascii="Tahoma" w:hAnsi="Tahoma"/>
          <w:color w:val="000000"/>
          <w:sz w:val="24"/>
        </w:rPr>
        <w:t>wykonawcami, na korzyść Zamawiającego.</w:t>
      </w:r>
    </w:p>
    <w:p w14:paraId="5E517AA6" w14:textId="57976B0B" w:rsidR="00FD6FF8" w:rsidRPr="00231E7B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lastRenderedPageBreak/>
        <w:t>Zamawiający zastrzega sobie prawo unieważnienia postępowania na każdym jego etapie.</w:t>
      </w:r>
      <w:r w:rsidR="00FF1588" w:rsidRPr="00231E7B">
        <w:rPr>
          <w:rFonts w:ascii="Tahoma" w:hAnsi="Tahoma"/>
          <w:sz w:val="24"/>
        </w:rPr>
        <w:t xml:space="preserve"> </w:t>
      </w:r>
      <w:r w:rsidR="00FD6FF8" w:rsidRPr="00231E7B">
        <w:rPr>
          <w:rFonts w:ascii="Tahoma" w:hAnsi="Tahoma"/>
          <w:sz w:val="24"/>
          <w14:ligatures w14:val="standardContextual"/>
        </w:rPr>
        <w:t>Zamawiający zastrzega sobie prawo do unieważnienia postępowania, w szczególności, w przypadku, gdy najkorzystniejsza oferta złożona w postępowaniu będzie przekraczała budżet przewidziany dla danego przedmiotu zamówienia.</w:t>
      </w:r>
    </w:p>
    <w:p w14:paraId="16133883" w14:textId="77777777" w:rsidR="00B90F66" w:rsidRPr="00231E7B" w:rsidRDefault="006D103F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  <w14:ligatures w14:val="standardContextual"/>
        </w:rPr>
        <w:t>Zamawiający zastrzega sobie prawo do wydłużenia czasu trwania postępowania.</w:t>
      </w:r>
    </w:p>
    <w:p w14:paraId="7336F953" w14:textId="11C01B93" w:rsidR="004F5499" w:rsidRPr="00A55E20" w:rsidRDefault="0047032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231E7B">
        <w:rPr>
          <w:rFonts w:ascii="Tahoma" w:hAnsi="Tahoma"/>
          <w:color w:val="000000"/>
          <w:sz w:val="24"/>
        </w:rPr>
        <w:t>Oferent</w:t>
      </w:r>
      <w:r w:rsidR="006D103F" w:rsidRPr="00231E7B">
        <w:rPr>
          <w:rFonts w:ascii="Tahoma" w:hAnsi="Tahoma"/>
          <w:sz w:val="24"/>
          <w14:ligatures w14:val="standardContextual"/>
        </w:rPr>
        <w:t xml:space="preserve"> ponosi wszelkie koszty</w:t>
      </w:r>
      <w:r w:rsidR="00B90F66" w:rsidRPr="00231E7B">
        <w:rPr>
          <w:rFonts w:ascii="Tahoma" w:hAnsi="Tahoma"/>
          <w:sz w:val="24"/>
          <w14:ligatures w14:val="standardContextual"/>
        </w:rPr>
        <w:t xml:space="preserve"> nie tylko</w:t>
      </w:r>
      <w:r w:rsidR="006D103F" w:rsidRPr="00231E7B">
        <w:rPr>
          <w:rFonts w:ascii="Tahoma" w:hAnsi="Tahoma"/>
          <w:sz w:val="24"/>
          <w14:ligatures w14:val="standardContextual"/>
        </w:rPr>
        <w:t xml:space="preserve"> związane z przygotowaniem</w:t>
      </w:r>
      <w:r w:rsidR="00B90F66" w:rsidRPr="00231E7B">
        <w:rPr>
          <w:rFonts w:ascii="Tahoma" w:hAnsi="Tahoma"/>
          <w:sz w:val="24"/>
          <w14:ligatures w14:val="standardContextual"/>
        </w:rPr>
        <w:t>, ale również</w:t>
      </w:r>
      <w:r w:rsidR="006D103F" w:rsidRPr="00231E7B">
        <w:rPr>
          <w:rFonts w:ascii="Tahoma" w:hAnsi="Tahoma"/>
          <w:sz w:val="24"/>
          <w14:ligatures w14:val="standardContextual"/>
        </w:rPr>
        <w:t xml:space="preserve"> złożeniem oferty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4B4F9CA2" w14:textId="6A6D62F5" w:rsidR="0086181D" w:rsidRPr="00231E7B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  <w14:ligatures w14:val="standardContextual"/>
        </w:rPr>
        <w:t xml:space="preserve">Poprzez złożenie oferty </w:t>
      </w:r>
      <w:r w:rsidR="00470324" w:rsidRPr="00231E7B">
        <w:rPr>
          <w:rFonts w:ascii="Tahoma" w:hAnsi="Tahoma"/>
          <w:color w:val="000000"/>
          <w:sz w:val="24"/>
        </w:rPr>
        <w:t>Oferent</w:t>
      </w:r>
      <w:r w:rsidRPr="00231E7B">
        <w:rPr>
          <w:rFonts w:ascii="Tahoma" w:hAnsi="Tahoma"/>
          <w:sz w:val="24"/>
          <w14:ligatures w14:val="standardContextual"/>
        </w:rPr>
        <w:t xml:space="preserve"> wyraża zgodę na podanie do wiadomości pozostałych </w:t>
      </w:r>
      <w:r w:rsidR="00470324" w:rsidRPr="00231E7B">
        <w:rPr>
          <w:rFonts w:ascii="Tahoma" w:hAnsi="Tahoma"/>
          <w:color w:val="000000"/>
          <w:sz w:val="24"/>
        </w:rPr>
        <w:t>Oferentów</w:t>
      </w:r>
      <w:r w:rsidRPr="00231E7B">
        <w:rPr>
          <w:rFonts w:ascii="Tahoma" w:hAnsi="Tahoma"/>
          <w:sz w:val="24"/>
          <w14:ligatures w14:val="standardContextual"/>
        </w:rPr>
        <w:t xml:space="preserve"> szczegółów oferty, w szczególności danych na podstawie, których Zamawiający dokonał wyboru. </w:t>
      </w:r>
    </w:p>
    <w:p w14:paraId="068DEC8F" w14:textId="49ACAE88" w:rsidR="00503148" w:rsidRPr="00A55E20" w:rsidRDefault="00503148" w:rsidP="00503148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231E7B">
        <w:rPr>
          <w:rFonts w:ascii="Tahoma" w:eastAsia="Arial" w:hAnsi="Tahoma" w:cs="Tahoma"/>
          <w:sz w:val="24"/>
          <w:szCs w:val="24"/>
        </w:rPr>
        <w:t>Wszelkie informacje stanowiące tajemnicę przedsiębiorstwa, w rozumieniu ustawy z dnia 16 kwietnia 1993 r. o zwalczaniu nieuczciwej konkurencji, które Oferent zastrzeże jako tajemnicę przedsiębiorstwa, powinny zostać złożone w osobnym pliku o nazwie „tajemnica przedsiębiorstwa”. Brak jednoznacznego wskazania, które informacje stanowią tajemnicę przedsiębiorstwa oznaczać będzie, że wszelkie oświadczenia zaświadczenia składane w trakcie niniejszego postępowania są jawne bez zastrzeżeń.</w:t>
      </w:r>
    </w:p>
    <w:p w14:paraId="7D762241" w14:textId="4A7FBF06" w:rsidR="00F91A56" w:rsidRPr="00231E7B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231E7B">
        <w:rPr>
          <w:rFonts w:ascii="Tahoma" w:hAnsi="Tahoma"/>
          <w:sz w:val="24"/>
          <w14:ligatures w14:val="standardContextual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Zamawiającego, co do możliwości wykonania przedmiotu zamówienia zgodnie z wymaganiami określonymi w zapytaniu ofertowym lub wynikającymi z odrębnych przepisów, Zamawiający zażąda od </w:t>
      </w:r>
      <w:r w:rsidR="00DA263D" w:rsidRPr="00231E7B">
        <w:rPr>
          <w:rFonts w:ascii="Tahoma" w:hAnsi="Tahoma"/>
          <w:sz w:val="24"/>
          <w14:ligatures w14:val="standardContextual"/>
        </w:rPr>
        <w:t xml:space="preserve">Oferenta </w:t>
      </w:r>
      <w:r w:rsidRPr="00231E7B">
        <w:rPr>
          <w:rFonts w:ascii="Tahoma" w:hAnsi="Tahoma"/>
          <w:sz w:val="24"/>
          <w14:ligatures w14:val="standardContextual"/>
        </w:rPr>
        <w:t>złożenia w wyznaczonym terminie wyjaśnień, w tym złożenia dowodów w zakresie wyliczenia ceny lub kosztu. Zamawiający oceni te wyjaśnienia w konsultacji z</w:t>
      </w: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DA263D" w:rsidRPr="00231E7B">
        <w:rPr>
          <w:rFonts w:ascii="Tahoma" w:hAnsi="Tahoma"/>
          <w:sz w:val="24"/>
          <w14:ligatures w14:val="standardContextual"/>
        </w:rPr>
        <w:t>Oferentem</w:t>
      </w:r>
      <w:r w:rsidRPr="00231E7B">
        <w:rPr>
          <w:rFonts w:ascii="Tahoma" w:hAnsi="Tahoma"/>
          <w:sz w:val="24"/>
          <w14:ligatures w14:val="standardContextual"/>
        </w:rPr>
        <w:t xml:space="preserve"> i może odrzucić tę ofertę wyłącznie w przypadku, gdy złożone</w:t>
      </w: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231E7B">
        <w:rPr>
          <w:rFonts w:ascii="Tahoma" w:hAnsi="Tahoma"/>
          <w:sz w:val="24"/>
          <w14:ligatures w14:val="standardContextual"/>
        </w:rPr>
        <w:t>wyjaśnienia wraz z dowodami nie uzasadniają podanej ceny lub kosztu w tej ofercie.</w:t>
      </w:r>
    </w:p>
    <w:p w14:paraId="716817BE" w14:textId="77777777" w:rsidR="00F91A56" w:rsidRPr="00231E7B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  <w14:ligatures w14:val="standardContextual"/>
        </w:rPr>
        <w:t>O wynikach postępowania Oferenci zostaną poinformowani niezwłocznie poprzez zamieszczenie stosownej informacji w Bazie Konkurencyjności (dalej jako: „</w:t>
      </w:r>
      <w:r w:rsidRPr="00231E7B">
        <w:rPr>
          <w:rFonts w:ascii="Tahoma" w:hAnsi="Tahoma"/>
          <w:b/>
          <w:sz w:val="24"/>
          <w14:ligatures w14:val="standardContextual"/>
        </w:rPr>
        <w:t>BK2021</w:t>
      </w:r>
      <w:r w:rsidRPr="00231E7B">
        <w:rPr>
          <w:rFonts w:ascii="Tahoma" w:hAnsi="Tahoma"/>
          <w:sz w:val="24"/>
          <w14:ligatures w14:val="standardContextual"/>
        </w:rPr>
        <w:t>”) przez Zamawiającego.</w:t>
      </w:r>
    </w:p>
    <w:p w14:paraId="6FD5C8B8" w14:textId="6F888073" w:rsidR="00F91A56" w:rsidRPr="00231E7B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  <w14:ligatures w14:val="standardContextual"/>
        </w:rPr>
        <w:t xml:space="preserve">Po wyborze najkorzystniejszej </w:t>
      </w:r>
      <w:r w:rsidR="00F91A56" w:rsidRPr="00231E7B">
        <w:rPr>
          <w:rFonts w:ascii="Tahoma" w:hAnsi="Tahoma"/>
          <w:sz w:val="24"/>
          <w14:ligatures w14:val="standardContextual"/>
        </w:rPr>
        <w:t>o</w:t>
      </w:r>
      <w:r w:rsidRPr="00231E7B">
        <w:rPr>
          <w:rFonts w:ascii="Tahoma" w:hAnsi="Tahoma"/>
          <w:sz w:val="24"/>
          <w14:ligatures w14:val="standardContextual"/>
        </w:rPr>
        <w:t xml:space="preserve">ferty Zamawiający podpisze </w:t>
      </w:r>
      <w:r w:rsidR="00E3707F" w:rsidRPr="00231E7B">
        <w:rPr>
          <w:rFonts w:ascii="Tahoma" w:hAnsi="Tahoma"/>
          <w:sz w:val="24"/>
          <w14:ligatures w14:val="standardContextual"/>
        </w:rPr>
        <w:t xml:space="preserve">z wyłonionym </w:t>
      </w:r>
      <w:r w:rsidR="00E3707F" w:rsidRPr="00231E7B">
        <w:rPr>
          <w:rFonts w:ascii="Tahoma" w:hAnsi="Tahoma"/>
          <w:color w:val="000000"/>
          <w:sz w:val="24"/>
        </w:rPr>
        <w:t>Oferentem</w:t>
      </w:r>
      <w:r w:rsidR="00E3707F" w:rsidRPr="00231E7B">
        <w:rPr>
          <w:rFonts w:ascii="Tahoma" w:hAnsi="Tahoma"/>
          <w:sz w:val="24"/>
          <w14:ligatures w14:val="standardContextual"/>
        </w:rPr>
        <w:t xml:space="preserve"> </w:t>
      </w:r>
      <w:r w:rsidR="004120D5" w:rsidRPr="00231E7B">
        <w:rPr>
          <w:rFonts w:ascii="Tahoma" w:hAnsi="Tahoma"/>
          <w:sz w:val="24"/>
          <w14:ligatures w14:val="standardContextual"/>
        </w:rPr>
        <w:t>Umowę</w:t>
      </w:r>
      <w:r w:rsidR="00E3707F" w:rsidRPr="00231E7B">
        <w:rPr>
          <w:rFonts w:ascii="Tahoma" w:hAnsi="Tahoma"/>
          <w:sz w:val="24"/>
          <w14:ligatures w14:val="standardContextual"/>
        </w:rPr>
        <w:t>, której wzór stanowi Załącznik nr 5 do Zapytania ofertowego</w:t>
      </w:r>
      <w:r w:rsidR="004120D5" w:rsidRPr="00231E7B">
        <w:rPr>
          <w:rFonts w:ascii="Tahoma" w:hAnsi="Tahoma"/>
          <w:sz w:val="24"/>
          <w14:ligatures w14:val="standardContextual"/>
        </w:rPr>
        <w:t>.</w:t>
      </w:r>
      <w:r w:rsidRPr="00231E7B">
        <w:rPr>
          <w:rFonts w:ascii="Tahoma" w:hAnsi="Tahoma"/>
          <w:sz w:val="24"/>
          <w14:ligatures w14:val="standardContextual"/>
        </w:rPr>
        <w:t xml:space="preserve"> Zamawiający wezwie </w:t>
      </w:r>
      <w:r w:rsidR="00470324" w:rsidRPr="00231E7B">
        <w:rPr>
          <w:rFonts w:ascii="Tahoma" w:hAnsi="Tahoma"/>
          <w:sz w:val="24"/>
          <w14:ligatures w14:val="standardContextual"/>
        </w:rPr>
        <w:t>Oferenta</w:t>
      </w:r>
      <w:r w:rsidRPr="00231E7B">
        <w:rPr>
          <w:rFonts w:ascii="Tahoma" w:hAnsi="Tahoma"/>
          <w:sz w:val="24"/>
          <w14:ligatures w14:val="standardContextual"/>
        </w:rPr>
        <w:t>, którego oferta została wybrana, do zawarcia Umowy określając formę, miejsce i termin jej zawarcia.</w:t>
      </w:r>
      <w:r w:rsidR="0079048E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Składając ofertę</w:t>
      </w:r>
      <w:r w:rsidR="003D2A34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Oferent akceptuje postanowienia Umowy i oświadcza, że świadomy jest tego, że są one nienegocjowalne, z zastrzeżeniem klauzul zależnych od treści złożonej oferty.</w:t>
      </w:r>
      <w:r w:rsidR="0039378A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przypadku</w:t>
      </w:r>
      <w:r w:rsidR="00740BBA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04DB5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odmowy</w:t>
      </w:r>
      <w:r w:rsidR="00740BBA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podpisania umowy przez Wykonawcę, Zamawiający uprawniony będzie do zatrzymania wadium zgodnie z zasadami określonymi w </w:t>
      </w:r>
      <w:r w:rsidR="002C7F35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cz. </w:t>
      </w:r>
      <w:r w:rsidR="00740BBA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VIII.</w:t>
      </w:r>
    </w:p>
    <w:p w14:paraId="578EFDE9" w14:textId="1D0B86C7" w:rsidR="006D103F" w:rsidRPr="00231E7B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  <w14:ligatures w14:val="standardContextual"/>
        </w:rPr>
        <w:lastRenderedPageBreak/>
        <w:t xml:space="preserve">W przypadku, gdy wybrany </w:t>
      </w:r>
      <w:r w:rsidR="00470324" w:rsidRPr="00231E7B">
        <w:rPr>
          <w:rFonts w:ascii="Tahoma" w:hAnsi="Tahoma"/>
          <w:color w:val="000000"/>
          <w:sz w:val="24"/>
        </w:rPr>
        <w:t>Oferent</w:t>
      </w:r>
      <w:r w:rsidRPr="00231E7B">
        <w:rPr>
          <w:rFonts w:ascii="Tahoma" w:hAnsi="Tahoma"/>
          <w:sz w:val="24"/>
          <w14:ligatures w14:val="standardContextual"/>
        </w:rPr>
        <w:t xml:space="preserve"> odstąpi od podpisania umowy z</w:t>
      </w:r>
      <w:r w:rsidR="0016652C" w:rsidRPr="00231E7B">
        <w:rPr>
          <w:rFonts w:ascii="Tahoma" w:hAnsi="Tahoma"/>
          <w:sz w:val="24"/>
          <w14:ligatures w14:val="standardContextual"/>
        </w:rPr>
        <w:t> </w:t>
      </w:r>
      <w:r w:rsidRPr="00231E7B">
        <w:rPr>
          <w:rFonts w:ascii="Tahoma" w:hAnsi="Tahoma"/>
          <w:sz w:val="24"/>
          <w14:ligatures w14:val="standardContextual"/>
        </w:rPr>
        <w:t xml:space="preserve">Zamawiającym lub uchyla się od jej podpisania w terminie </w:t>
      </w:r>
      <w:r w:rsidR="004120D5" w:rsidRPr="00231E7B">
        <w:rPr>
          <w:rFonts w:ascii="Tahoma" w:hAnsi="Tahoma"/>
          <w:sz w:val="24"/>
          <w14:ligatures w14:val="standardContextual"/>
        </w:rPr>
        <w:t xml:space="preserve">7 </w:t>
      </w:r>
      <w:r w:rsidRPr="00231E7B">
        <w:rPr>
          <w:rFonts w:ascii="Tahoma" w:hAnsi="Tahoma"/>
          <w:sz w:val="24"/>
          <w14:ligatures w14:val="standardContextual"/>
        </w:rPr>
        <w:t>dni</w:t>
      </w:r>
      <w:r w:rsidR="00097DEB" w:rsidRPr="00231E7B">
        <w:rPr>
          <w:rFonts w:ascii="Tahoma" w:hAnsi="Tahoma"/>
          <w:sz w:val="24"/>
          <w14:ligatures w14:val="standardContextual"/>
        </w:rPr>
        <w:t xml:space="preserve"> od wezwania</w:t>
      </w:r>
      <w:r w:rsidR="00AD7D40" w:rsidRPr="00231E7B">
        <w:rPr>
          <w:rFonts w:ascii="Tahoma" w:hAnsi="Tahoma"/>
          <w:sz w:val="24"/>
          <w14:ligatures w14:val="standardContextual"/>
        </w:rPr>
        <w:t xml:space="preserve"> do jej podpisania, </w:t>
      </w:r>
      <w:r w:rsidRPr="00231E7B">
        <w:rPr>
          <w:rFonts w:ascii="Tahoma" w:hAnsi="Tahoma"/>
          <w:sz w:val="24"/>
          <w14:ligatures w14:val="standardContextual"/>
        </w:rPr>
        <w:t xml:space="preserve">Zamawiający może zawrzeć umowę z </w:t>
      </w:r>
      <w:r w:rsidR="00470324" w:rsidRPr="00231E7B">
        <w:rPr>
          <w:rFonts w:ascii="Tahoma" w:hAnsi="Tahoma"/>
          <w:color w:val="000000"/>
          <w:sz w:val="24"/>
        </w:rPr>
        <w:t>Oferentem</w:t>
      </w:r>
      <w:r w:rsidRPr="00231E7B">
        <w:rPr>
          <w:rFonts w:ascii="Tahoma" w:hAnsi="Tahoma"/>
          <w:sz w:val="24"/>
          <w14:ligatures w14:val="standardContextual"/>
        </w:rPr>
        <w:t xml:space="preserve">, który </w:t>
      </w:r>
      <w:r w:rsidR="00AD7D40" w:rsidRPr="00231E7B">
        <w:rPr>
          <w:rFonts w:ascii="Tahoma" w:hAnsi="Tahoma"/>
          <w:sz w:val="24"/>
          <w14:ligatures w14:val="standardContextual"/>
        </w:rPr>
        <w:t>w </w:t>
      </w:r>
      <w:r w:rsidR="005153F8" w:rsidRPr="00231E7B">
        <w:rPr>
          <w:rFonts w:ascii="Tahoma" w:hAnsi="Tahoma"/>
          <w:sz w:val="24"/>
          <w14:ligatures w14:val="standardContextual"/>
        </w:rPr>
        <w:t xml:space="preserve">niniejszym </w:t>
      </w:r>
      <w:r w:rsidRPr="00231E7B">
        <w:rPr>
          <w:rFonts w:ascii="Tahoma" w:hAnsi="Tahoma"/>
          <w:sz w:val="24"/>
          <w14:ligatures w14:val="standardContextual"/>
        </w:rPr>
        <w:t>postępowaniu o</w:t>
      </w:r>
      <w:r w:rsidR="0016652C" w:rsidRPr="00231E7B">
        <w:rPr>
          <w:rFonts w:ascii="Tahoma" w:hAnsi="Tahoma"/>
          <w:sz w:val="24"/>
          <w14:ligatures w14:val="standardContextual"/>
        </w:rPr>
        <w:t> </w:t>
      </w:r>
      <w:r w:rsidRPr="00231E7B">
        <w:rPr>
          <w:rFonts w:ascii="Tahoma" w:hAnsi="Tahoma"/>
          <w:sz w:val="24"/>
          <w14:ligatures w14:val="standardContextual"/>
        </w:rPr>
        <w:t>udzielenie zamówienia uzyskał kolejną najwyższą liczbę punktów.</w:t>
      </w:r>
    </w:p>
    <w:p w14:paraId="7E6D277A" w14:textId="0A915868" w:rsidR="00A27FF0" w:rsidRPr="00231E7B" w:rsidRDefault="00A27FF0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W przypadku rozbieżności między dokumentami zamówienia, obowiązuje następująca hierarchia: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</w:p>
    <w:p w14:paraId="3C906F1A" w14:textId="0420C399" w:rsidR="00A27FF0" w:rsidRPr="00231E7B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Treść pytań i odpowiedzi opublikowanych w Bazie Konkurencyjności (w zakresie wyjaśnianych lub zmienianych kwestii</w:t>
      </w:r>
      <w:r w:rsidRPr="00231E7B">
        <w:rPr>
          <w:rFonts w:ascii="Tahoma" w:eastAsia="Arial" w:hAnsi="Tahoma" w:cs="Tahoma"/>
          <w:sz w:val="24"/>
          <w:szCs w:val="24"/>
        </w:rPr>
        <w:t>)</w:t>
      </w:r>
    </w:p>
    <w:p w14:paraId="685AC4AF" w14:textId="2EE9A8A2" w:rsidR="00DF76B3" w:rsidRPr="00231E7B" w:rsidRDefault="00A27FF0" w:rsidP="00706E52">
      <w:pPr>
        <w:numPr>
          <w:ilvl w:val="1"/>
          <w:numId w:val="2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Treść Zapytania Ofertowego</w:t>
      </w:r>
      <w:r w:rsidR="00706E52" w:rsidRPr="00231E7B">
        <w:rPr>
          <w:rFonts w:ascii="Tahoma" w:eastAsia="Arial" w:hAnsi="Tahoma" w:cs="Tahoma"/>
          <w:sz w:val="24"/>
          <w:szCs w:val="24"/>
        </w:rPr>
        <w:t xml:space="preserve"> (z załącznikami)</w:t>
      </w:r>
      <w:r w:rsidR="0018093A" w:rsidRPr="00231E7B">
        <w:rPr>
          <w:rFonts w:ascii="Tahoma" w:eastAsia="Arial" w:hAnsi="Tahoma" w:cs="Tahoma"/>
          <w:sz w:val="24"/>
          <w:szCs w:val="24"/>
        </w:rPr>
        <w:t>;</w:t>
      </w:r>
    </w:p>
    <w:p w14:paraId="43B017EF" w14:textId="77777777" w:rsidR="00DF76B3" w:rsidRPr="00231E7B" w:rsidRDefault="00DF76B3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231E7B">
        <w:rPr>
          <w:rFonts w:ascii="Tahoma" w:eastAsia="Arial" w:hAnsi="Tahoma" w:cs="Tahoma"/>
          <w:sz w:val="24"/>
          <w:szCs w:val="24"/>
        </w:rPr>
        <w:t>Dokumentacja projektowa</w:t>
      </w:r>
    </w:p>
    <w:p w14:paraId="5F0FE4A6" w14:textId="77FC77AE" w:rsidR="00A27FF0" w:rsidRPr="00231E7B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Wzór umowy z Wykonawcą</w:t>
      </w:r>
    </w:p>
    <w:p w14:paraId="50509DB8" w14:textId="77777777" w:rsidR="00E635E6" w:rsidRPr="00A55E20" w:rsidRDefault="00E635E6" w:rsidP="003052C0">
      <w:pPr>
        <w:shd w:val="clear" w:color="auto" w:fill="FFFFFF"/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3FBF77A2" w14:textId="56BD8418" w:rsidR="00E635E6" w:rsidRPr="00231E7B" w:rsidRDefault="000F54A1" w:rsidP="00EC3F3A">
      <w:pPr>
        <w:numPr>
          <w:ilvl w:val="0"/>
          <w:numId w:val="24"/>
        </w:numPr>
        <w:shd w:val="clear" w:color="auto" w:fill="FFFFFF"/>
        <w:spacing w:after="0" w:line="276" w:lineRule="auto"/>
        <w:ind w:left="709"/>
        <w:rPr>
          <w:rFonts w:ascii="Tahoma" w:hAnsi="Tahoma"/>
          <w:b/>
          <w:color w:val="F79646" w:themeColor="accent6"/>
          <w:sz w:val="24"/>
        </w:rPr>
      </w:pPr>
      <w:r w:rsidRPr="00231E7B">
        <w:rPr>
          <w:rFonts w:ascii="Tahoma" w:hAnsi="Tahoma"/>
          <w:b/>
          <w:color w:val="000000"/>
          <w:sz w:val="24"/>
        </w:rPr>
        <w:t>Warunki zmiany</w:t>
      </w:r>
      <w:r w:rsidR="00FE3BDD" w:rsidRPr="00231E7B">
        <w:rPr>
          <w:rFonts w:ascii="Tahoma" w:hAnsi="Tahoma"/>
          <w:b/>
          <w:color w:val="000000"/>
          <w:sz w:val="24"/>
        </w:rPr>
        <w:t xml:space="preserve"> umowy</w:t>
      </w:r>
    </w:p>
    <w:p w14:paraId="28C1E76F" w14:textId="09EE6482" w:rsidR="00E635E6" w:rsidRPr="00231E7B" w:rsidRDefault="00FE3BDD" w:rsidP="001E3719">
      <w:pPr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Zamawiający zastrzega możliwość zmiany umowy zawartej z podmiotem wybranym w wyniku przeprowadzonego postępowania o udzielenie zamówienia w następujących przypadkach:</w:t>
      </w:r>
    </w:p>
    <w:p w14:paraId="31D8654B" w14:textId="362B79CE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z powodu uzasadnionych zmian w zakresie </w:t>
      </w:r>
      <w:r w:rsidR="006E6BBF" w:rsidRPr="00231E7B">
        <w:rPr>
          <w:rFonts w:ascii="Tahoma" w:hAnsi="Tahoma"/>
          <w:color w:val="000000"/>
          <w:sz w:val="24"/>
        </w:rPr>
        <w:t xml:space="preserve">specyfikacji lub </w:t>
      </w:r>
      <w:r w:rsidRPr="00231E7B">
        <w:rPr>
          <w:rFonts w:ascii="Tahoma" w:hAnsi="Tahoma"/>
          <w:color w:val="000000"/>
          <w:sz w:val="24"/>
        </w:rPr>
        <w:t xml:space="preserve">sposobu wykonania przedmiotu zamówienia, </w:t>
      </w:r>
    </w:p>
    <w:p w14:paraId="55B2AB29" w14:textId="77777777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z powodu obiektywnych przyczyn niezależnych od zamawiającego lub oferenta, </w:t>
      </w:r>
    </w:p>
    <w:p w14:paraId="425D3796" w14:textId="088DD10A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z powodu okoliczności siły wyższej</w:t>
      </w:r>
      <w:r w:rsidR="00863F50" w:rsidRPr="00231E7B">
        <w:rPr>
          <w:rFonts w:ascii="Tahoma" w:hAnsi="Tahoma"/>
          <w:color w:val="000000"/>
          <w:sz w:val="24"/>
        </w:rPr>
        <w:t xml:space="preserve"> (rozumianej jako zdarzenie zewnętrzne, niemożliwe do przewidzenia i do zapobieżenia, np. klęski żywiołowe, wojna, epidemia)</w:t>
      </w:r>
      <w:r w:rsidRPr="00231E7B">
        <w:rPr>
          <w:rFonts w:ascii="Tahoma" w:hAnsi="Tahoma"/>
          <w:color w:val="000000"/>
          <w:sz w:val="24"/>
        </w:rPr>
        <w:t xml:space="preserve">, </w:t>
      </w:r>
    </w:p>
    <w:p w14:paraId="0D2A3A5B" w14:textId="77777777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w wyniku zmian regulacji prawnych obowiązujących w dniu podpisania umowy,</w:t>
      </w:r>
    </w:p>
    <w:p w14:paraId="280D65C4" w14:textId="77777777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z przyczyn uwzględniających potrzeby prawidłowej realizacji projektu,</w:t>
      </w:r>
    </w:p>
    <w:p w14:paraId="2505C63A" w14:textId="77777777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z powodu zmian umowy o dofinansowanie projektu,</w:t>
      </w:r>
    </w:p>
    <w:p w14:paraId="6992777C" w14:textId="2682D246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z powodu zmian w projekcie w wyniku decyzji Instytucji zawierającej z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231E7B">
        <w:rPr>
          <w:rFonts w:ascii="Tahoma" w:hAnsi="Tahoma"/>
          <w:color w:val="000000"/>
          <w:sz w:val="24"/>
        </w:rPr>
        <w:t>Zamawiającym umowę o dofinansowanie projektu,</w:t>
      </w:r>
    </w:p>
    <w:p w14:paraId="32FEB6C6" w14:textId="77777777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termin realizacji zamówienia może ulec zmianie w następujących sytuacjach:</w:t>
      </w:r>
    </w:p>
    <w:p w14:paraId="70B6A4E4" w14:textId="77777777" w:rsidR="00E635E6" w:rsidRPr="00231E7B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w przypadkach określonych w pkt. </w:t>
      </w:r>
      <w:proofErr w:type="gramStart"/>
      <w:r w:rsidRPr="00231E7B">
        <w:rPr>
          <w:rFonts w:ascii="Tahoma" w:hAnsi="Tahoma"/>
          <w:color w:val="000000"/>
          <w:sz w:val="24"/>
        </w:rPr>
        <w:t>a)-</w:t>
      </w:r>
      <w:proofErr w:type="gramEnd"/>
      <w:r w:rsidRPr="00231E7B">
        <w:rPr>
          <w:rFonts w:ascii="Tahoma" w:hAnsi="Tahoma"/>
          <w:color w:val="000000"/>
          <w:sz w:val="24"/>
        </w:rPr>
        <w:t>g) powyżej,</w:t>
      </w:r>
    </w:p>
    <w:p w14:paraId="29E0AC4D" w14:textId="77777777" w:rsidR="00E635E6" w:rsidRPr="00231E7B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sz w:val="24"/>
        </w:rPr>
        <w:t xml:space="preserve">w przypadku zmiany okresu realizacji projektu, zmiany terminów zadań lub z przyczyn uwzględniających potrzeby prawidłowej realizacji projektu, </w:t>
      </w:r>
    </w:p>
    <w:p w14:paraId="2B3EC7FC" w14:textId="77C9A25D" w:rsidR="00E635E6" w:rsidRPr="00231E7B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w przypadku wystąpienia okoliczności niezależnych od </w:t>
      </w:r>
      <w:r w:rsidR="00920375" w:rsidRPr="00231E7B">
        <w:rPr>
          <w:rFonts w:ascii="Tahoma" w:hAnsi="Tahoma"/>
          <w:color w:val="000000"/>
          <w:sz w:val="24"/>
        </w:rPr>
        <w:t>Oferenta</w:t>
      </w:r>
      <w:r w:rsidRPr="00231E7B">
        <w:rPr>
          <w:rFonts w:ascii="Tahoma" w:hAnsi="Tahoma"/>
          <w:color w:val="000000"/>
          <w:sz w:val="24"/>
        </w:rPr>
        <w:t xml:space="preserve">, pod warunkiem, że zmiana ta wynika z okoliczności, których </w:t>
      </w:r>
      <w:r w:rsidR="00920375" w:rsidRPr="00231E7B">
        <w:rPr>
          <w:rFonts w:ascii="Tahoma" w:hAnsi="Tahoma"/>
          <w:color w:val="000000"/>
          <w:sz w:val="24"/>
        </w:rPr>
        <w:t xml:space="preserve">Oferent </w:t>
      </w:r>
      <w:r w:rsidRPr="00231E7B">
        <w:rPr>
          <w:rFonts w:ascii="Tahoma" w:hAnsi="Tahoma"/>
          <w:color w:val="000000"/>
          <w:sz w:val="24"/>
        </w:rPr>
        <w:t>nie mógł przewidzieć na etapie składania oferty i nie jest przez niego zawiniona;</w:t>
      </w:r>
    </w:p>
    <w:p w14:paraId="0957E6A8" w14:textId="03C99AC1" w:rsidR="00863F50" w:rsidRPr="00231E7B" w:rsidRDefault="00863F50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wskutek wystąpienia niekorzystnych warunków pogodowych, </w:t>
      </w:r>
      <w:r w:rsidR="0055531D" w:rsidRPr="00231E7B">
        <w:rPr>
          <w:rFonts w:ascii="Tahoma" w:eastAsia="Arial" w:hAnsi="Tahoma" w:cs="Tahoma"/>
          <w:sz w:val="24"/>
          <w:szCs w:val="24"/>
        </w:rPr>
        <w:t>znacząco utrudniających</w:t>
      </w:r>
      <w:r w:rsidRPr="00231E7B">
        <w:rPr>
          <w:rFonts w:ascii="Tahoma" w:hAnsi="Tahoma"/>
          <w:sz w:val="24"/>
        </w:rPr>
        <w:t xml:space="preserve"> prowadzenie prac montażowych lub zagrażających bezpieczeństwu (np. wiatr o prędkości uniemożliwiającej pracę, </w:t>
      </w:r>
      <w:r w:rsidRPr="00231E7B">
        <w:rPr>
          <w:rFonts w:ascii="Tahoma" w:hAnsi="Tahoma"/>
          <w:sz w:val="24"/>
        </w:rPr>
        <w:lastRenderedPageBreak/>
        <w:t>intensywne opady trwające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 xml:space="preserve"> powyżej 3 dni</w:t>
      </w:r>
      <w:r w:rsidRPr="00231E7B">
        <w:rPr>
          <w:rFonts w:ascii="Tahoma" w:hAnsi="Tahoma"/>
          <w:color w:val="000000"/>
          <w:sz w:val="24"/>
        </w:rPr>
        <w:t>, niskie temperatury uniemożliwiające montaż);</w:t>
      </w:r>
    </w:p>
    <w:p w14:paraId="228AE95D" w14:textId="19E1DFEA" w:rsidR="00E635E6" w:rsidRPr="00231E7B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wystąpienia okoliczności zależnych od Zamawiającego wpływających negatywnie na termin zakończenia realizacji przedmiotu zamówienia;</w:t>
      </w:r>
    </w:p>
    <w:p w14:paraId="46274DF5" w14:textId="77777777" w:rsidR="00E635E6" w:rsidRPr="00231E7B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konieczności wprowadzenia zmian na skutek okoliczności, których Zamawiający nie mógł obiektywnie przewidzieć w chwili zawarcia umowy o czas niezbędny do wprowadzenia tych zmian,</w:t>
      </w:r>
    </w:p>
    <w:p w14:paraId="6CE67A2E" w14:textId="13049B07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zmiana sposobu rozliczania Umowy lub dokonywania płatności na rzecz </w:t>
      </w:r>
      <w:r w:rsidR="00920375" w:rsidRPr="00231E7B">
        <w:rPr>
          <w:rFonts w:ascii="Tahoma" w:hAnsi="Tahoma"/>
          <w:color w:val="000000"/>
          <w:sz w:val="24"/>
        </w:rPr>
        <w:t>Oferenta</w:t>
      </w:r>
      <w:r w:rsidRPr="00231E7B">
        <w:rPr>
          <w:rFonts w:ascii="Tahoma" w:hAnsi="Tahoma"/>
          <w:color w:val="000000"/>
          <w:sz w:val="24"/>
        </w:rPr>
        <w:t>,</w:t>
      </w:r>
    </w:p>
    <w:p w14:paraId="60EA302B" w14:textId="3F817CF6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zmiana </w:t>
      </w:r>
      <w:r w:rsidR="006E6BBF" w:rsidRPr="00231E7B">
        <w:rPr>
          <w:rFonts w:ascii="Tahoma" w:hAnsi="Tahoma"/>
          <w:color w:val="000000"/>
          <w:sz w:val="24"/>
        </w:rPr>
        <w:t>przepisów powszechnie obowiązującego prawa – w tym zmiana podatku VAT – rozporządzeń i innych dokumentów, w tym dokumentów programowych Funduszy Europejskich</w:t>
      </w:r>
      <w:r w:rsidRPr="00231E7B">
        <w:rPr>
          <w:rFonts w:ascii="Tahoma" w:hAnsi="Tahoma"/>
          <w:color w:val="000000"/>
          <w:sz w:val="24"/>
        </w:rPr>
        <w:t>,</w:t>
      </w:r>
    </w:p>
    <w:p w14:paraId="1346CC66" w14:textId="77777777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bookmarkStart w:id="2" w:name="_heading=h.gjdgxs"/>
      <w:bookmarkEnd w:id="2"/>
      <w:r w:rsidRPr="00231E7B">
        <w:rPr>
          <w:rFonts w:ascii="Tahoma" w:hAnsi="Tahoma"/>
          <w:color w:val="000000"/>
          <w:sz w:val="24"/>
        </w:rPr>
        <w:t>zmiany dotyczą realizacji dodatkowych dostaw, usług lub robót budowlanych od dotychczasowego wykonawcy, nieobjętych zamówieniem podstawowym, o ile stały się niezbędne i zostały spełnione łącznie następujące warunki:</w:t>
      </w:r>
    </w:p>
    <w:p w14:paraId="1E1C1250" w14:textId="77777777" w:rsidR="00E635E6" w:rsidRPr="00231E7B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F755D0" w14:textId="77777777" w:rsidR="00E635E6" w:rsidRPr="00231E7B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zmiana wykonawcy spowodowałby istotną niezgodność lub znaczne zwiększenie kosztów dla zamawiającego,</w:t>
      </w:r>
    </w:p>
    <w:p w14:paraId="6CA3E2BA" w14:textId="77777777" w:rsidR="00E635E6" w:rsidRPr="00231E7B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wartość każdej kolejnej zmiany nie przekracza 50% wartości zamówienia określonej pierwotnie w umowie,</w:t>
      </w:r>
    </w:p>
    <w:p w14:paraId="663DF56D" w14:textId="77777777" w:rsidR="00E635E6" w:rsidRPr="00231E7B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zmiana nie prowadzi do zmiany charakteru umowy i zostały spełnione łącznie następujące warunki: </w:t>
      </w:r>
    </w:p>
    <w:p w14:paraId="71FD3A2D" w14:textId="77777777" w:rsidR="00E635E6" w:rsidRPr="00231E7B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konieczność zmiany umowy spowodowana jest okolicznościami, których zamawiający, działając z należytą starannością, nie mógł przewidzieć, </w:t>
      </w:r>
    </w:p>
    <w:p w14:paraId="1AADB98D" w14:textId="77777777" w:rsidR="00E635E6" w:rsidRPr="00231E7B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wartość zmiany nie przekracza 50% wartości zamówienia określonej pierwotnie w umowie, </w:t>
      </w:r>
    </w:p>
    <w:p w14:paraId="7A305605" w14:textId="307F17A1" w:rsidR="00185CF6" w:rsidRPr="00231E7B" w:rsidRDefault="00185CF6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zmiana dotyczy konieczności likwidacji pomyłek pisarskich, rachunkowych lub rozbieżności w treści Umowy, których nie można usunąć w inny sposób, a zmiana ta nie prowadzi do zmiany charakteru umowy i wyniku postępowania;</w:t>
      </w:r>
    </w:p>
    <w:p w14:paraId="15B40A9A" w14:textId="71057A43" w:rsidR="00E635E6" w:rsidRPr="00231E7B" w:rsidRDefault="00470324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Oferenta</w:t>
      </w:r>
      <w:r w:rsidR="00FE3BDD" w:rsidRPr="00231E7B">
        <w:rPr>
          <w:rFonts w:ascii="Tahoma" w:hAnsi="Tahoma"/>
          <w:sz w:val="24"/>
        </w:rPr>
        <w:t xml:space="preserve">, któremu Zamawiający udzielił zamówienia, ma zastąpić nowy wykonawca: </w:t>
      </w:r>
    </w:p>
    <w:p w14:paraId="37076826" w14:textId="77777777" w:rsidR="00E635E6" w:rsidRPr="00231E7B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3233481B" w14:textId="77777777" w:rsidR="00E635E6" w:rsidRPr="00231E7B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lastRenderedPageBreak/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</w:t>
      </w:r>
    </w:p>
    <w:p w14:paraId="6FA15743" w14:textId="780B084E" w:rsidR="00E635E6" w:rsidRPr="00231E7B" w:rsidRDefault="00FE3BDD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sz w:val="24"/>
        </w:rPr>
        <w:t xml:space="preserve">zmiana nie prowadzi do zmiany ogólnego charakteru umowy, a łączna wartość zmian jest mniejsza niż 5 </w:t>
      </w:r>
      <w:r w:rsidR="00F54983" w:rsidRPr="00231E7B">
        <w:rPr>
          <w:rFonts w:ascii="Tahoma" w:eastAsia="Arial" w:hAnsi="Tahoma" w:cs="Tahoma"/>
          <w:sz w:val="24"/>
          <w:szCs w:val="24"/>
        </w:rPr>
        <w:t>538</w:t>
      </w:r>
      <w:r w:rsidRPr="00231E7B">
        <w:rPr>
          <w:rFonts w:ascii="Tahoma" w:hAnsi="Tahoma"/>
          <w:sz w:val="24"/>
        </w:rPr>
        <w:t xml:space="preserve"> 000 EUR w przypadku robót budowlanych, a </w:t>
      </w:r>
      <w:r w:rsidRPr="00231E7B">
        <w:rPr>
          <w:rFonts w:ascii="Tahoma" w:eastAsia="Arial" w:hAnsi="Tahoma" w:cs="Tahoma"/>
          <w:sz w:val="24"/>
          <w:szCs w:val="24"/>
        </w:rPr>
        <w:t>14</w:t>
      </w:r>
      <w:r w:rsidR="00F54983" w:rsidRPr="00231E7B">
        <w:rPr>
          <w:rFonts w:ascii="Tahoma" w:eastAsia="Arial" w:hAnsi="Tahoma" w:cs="Tahoma"/>
          <w:sz w:val="24"/>
          <w:szCs w:val="24"/>
        </w:rPr>
        <w:t>3</w:t>
      </w:r>
      <w:r w:rsidRPr="00231E7B">
        <w:rPr>
          <w:rFonts w:ascii="Tahoma" w:hAnsi="Tahoma"/>
          <w:sz w:val="24"/>
        </w:rPr>
        <w:t xml:space="preserve"> 000 EUR w przypadku dostaw i usług i jednocześnie jest mniejsza od 10% wartości zamówienia określonej pierwotnie w umowie w przypadku zamówień na usługi lub dostawy </w:t>
      </w:r>
      <w:r w:rsidR="00A56AE9" w:rsidRPr="00231E7B">
        <w:rPr>
          <w:rFonts w:ascii="Tahoma" w:hAnsi="Tahoma"/>
          <w:sz w:val="24"/>
        </w:rPr>
        <w:t>albo</w:t>
      </w:r>
      <w:r w:rsidRPr="00231E7B">
        <w:rPr>
          <w:rFonts w:ascii="Tahoma" w:hAnsi="Tahoma"/>
          <w:sz w:val="24"/>
        </w:rPr>
        <w:t xml:space="preserve"> w przypadku zamówień na roboty budowlane, jest mniejsza od 15% wartości zamówienia określonej pierwotnie w umowie.</w:t>
      </w:r>
    </w:p>
    <w:p w14:paraId="13E7C6DF" w14:textId="77777777" w:rsidR="000023E3" w:rsidRPr="00231E7B" w:rsidRDefault="00863F50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zmiana polegająca na zastąpieniu osób lub podwykonawców współpracujących przy realizacji zamówienia, pod warunkiem, że ich uprawnienia, potencjał ekonomiczny i doświadczenie nie są gorsze od tych, jakie posiadały podmioty/osoby wskazywane na etapie oferty</w:t>
      </w:r>
      <w:r w:rsidR="00185CF6" w:rsidRPr="00231E7B">
        <w:rPr>
          <w:rFonts w:ascii="Tahoma" w:hAnsi="Tahoma"/>
          <w:color w:val="000000"/>
          <w:sz w:val="24"/>
        </w:rPr>
        <w:t>;</w:t>
      </w:r>
    </w:p>
    <w:p w14:paraId="48910103" w14:textId="5A4A89ED" w:rsidR="001E3719" w:rsidRPr="00231E7B" w:rsidRDefault="00094173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sz w:val="24"/>
        </w:rPr>
        <w:t xml:space="preserve">w pozostałych przypadkach, szczegółowo określonych w treści </w:t>
      </w:r>
      <w:r w:rsidR="000F54A1" w:rsidRPr="00231E7B">
        <w:rPr>
          <w:rFonts w:ascii="Tahoma" w:hAnsi="Tahoma"/>
          <w:sz w:val="24"/>
        </w:rPr>
        <w:t>Umowy</w:t>
      </w:r>
      <w:r w:rsidRPr="00231E7B">
        <w:rPr>
          <w:rFonts w:ascii="Tahoma" w:hAnsi="Tahoma"/>
          <w:sz w:val="24"/>
        </w:rPr>
        <w:t xml:space="preserve">, której wzór stanowi Załącznik nr </w:t>
      </w:r>
      <w:r w:rsidR="00E31FFB" w:rsidRPr="00231E7B">
        <w:rPr>
          <w:rFonts w:ascii="Tahoma" w:hAnsi="Tahoma"/>
          <w:sz w:val="24"/>
        </w:rPr>
        <w:t>5</w:t>
      </w:r>
      <w:r w:rsidRPr="00231E7B">
        <w:rPr>
          <w:rFonts w:ascii="Tahoma" w:hAnsi="Tahoma"/>
          <w:sz w:val="24"/>
        </w:rPr>
        <w:t xml:space="preserve"> do Zapytania </w:t>
      </w:r>
      <w:r w:rsidR="0027412A" w:rsidRPr="00231E7B">
        <w:rPr>
          <w:rFonts w:ascii="Tahoma" w:hAnsi="Tahoma"/>
          <w:sz w:val="24"/>
        </w:rPr>
        <w:t>ofertowego</w:t>
      </w:r>
      <w:r w:rsidR="007E3566" w:rsidRPr="00231E7B">
        <w:rPr>
          <w:rFonts w:ascii="Tahoma" w:hAnsi="Tahoma"/>
          <w:sz w:val="24"/>
        </w:rPr>
        <w:t>, tj.</w:t>
      </w:r>
      <w:r w:rsidR="001C090B" w:rsidRPr="00231E7B">
        <w:rPr>
          <w:rFonts w:ascii="Tahoma" w:hAnsi="Tahoma"/>
          <w:sz w:val="24"/>
        </w:rPr>
        <w:t xml:space="preserve"> w</w:t>
      </w:r>
      <w:r w:rsidR="001C090B">
        <w:rPr>
          <w:rFonts w:ascii="Tahoma" w:eastAsia="Arial" w:hAnsi="Tahoma" w:cs="Tahoma"/>
          <w:sz w:val="24"/>
          <w:szCs w:val="24"/>
        </w:rPr>
        <w:t xml:space="preserve"> </w:t>
      </w:r>
      <w:r w:rsidR="001C090B" w:rsidRPr="00231E7B">
        <w:rPr>
          <w:rFonts w:ascii="Tahoma" w:hAnsi="Tahoma"/>
          <w:sz w:val="24"/>
        </w:rPr>
        <w:t>następujących przypadkach</w:t>
      </w:r>
      <w:r w:rsidR="007E3566" w:rsidRPr="00231E7B">
        <w:rPr>
          <w:rFonts w:ascii="Tahoma" w:hAnsi="Tahoma"/>
          <w:sz w:val="24"/>
        </w:rPr>
        <w:t>:</w:t>
      </w:r>
    </w:p>
    <w:p w14:paraId="12F1FD99" w14:textId="430794D6" w:rsidR="001E3719" w:rsidRPr="00BE185C" w:rsidRDefault="001E3719" w:rsidP="00863F50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 xml:space="preserve">jeżeli </w:t>
      </w:r>
      <w:r w:rsidR="007E3566" w:rsidRPr="00BE185C">
        <w:rPr>
          <w:rFonts w:ascii="Tahoma" w:eastAsia="Arial" w:hAnsi="Tahoma" w:cs="Tahoma"/>
          <w:color w:val="000000"/>
          <w:sz w:val="24"/>
          <w:szCs w:val="24"/>
        </w:rPr>
        <w:t xml:space="preserve">zmiana </w:t>
      </w:r>
      <w:r w:rsidR="001C090B">
        <w:rPr>
          <w:rFonts w:ascii="Tahoma" w:eastAsia="Arial" w:hAnsi="Tahoma" w:cs="Tahoma"/>
          <w:color w:val="000000"/>
          <w:sz w:val="24"/>
          <w:szCs w:val="24"/>
        </w:rPr>
        <w:t xml:space="preserve">wynika </w:t>
      </w:r>
      <w:r w:rsidR="001C090B" w:rsidRPr="001C090B">
        <w:rPr>
          <w:rFonts w:ascii="Tahoma" w:eastAsia="Arial" w:hAnsi="Tahoma" w:cs="Tahoma"/>
          <w:color w:val="000000"/>
          <w:sz w:val="24"/>
          <w:szCs w:val="24"/>
        </w:rPr>
        <w:t>z okoliczności leżących po stronie Zamawiającego, w szczególności zawieszenia lub przerwania robót przez Zamawiającego, lub konieczności ingerencji w przebieg prac dotyczących Przedmiotu umowy w związku z pracami prowadzonymi przez Generalnego wykonawcę hali produkcyjnej na działkach 2602/210 oraz 2603/210</w:t>
      </w:r>
      <w:r w:rsidR="007E3566" w:rsidRPr="00BE185C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06D5D6A9" w14:textId="5FC06FD4" w:rsidR="007E3566" w:rsidRPr="00231E7B" w:rsidRDefault="001C090B" w:rsidP="001E3719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 xml:space="preserve">jeżeli zmiana wynika z </w:t>
      </w:r>
      <w:r w:rsidRPr="001C090B">
        <w:rPr>
          <w:rFonts w:ascii="Tahoma" w:eastAsia="Arial" w:hAnsi="Tahoma" w:cs="Tahoma"/>
          <w:color w:val="000000"/>
          <w:sz w:val="24"/>
          <w:szCs w:val="24"/>
        </w:rPr>
        <w:t xml:space="preserve">konieczności wprowadzenia zmian w Dokumentacji Projektowej, jeżeli mają one wpływ na zakres, sposób lub termin wykonania Przedmiotu Umowy, a także konieczności 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>wykonania zamówień dodatkowych, które wpływają na termin realizacji Umowy, zakres robót lub wartość wynagrodzenia;</w:t>
      </w:r>
    </w:p>
    <w:p w14:paraId="7A457686" w14:textId="5A1EC934" w:rsidR="008F14E1" w:rsidRPr="00231E7B" w:rsidRDefault="001C090B" w:rsidP="00231E7B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eastAsia="Arial" w:hAnsi="Tahoma" w:cs="Tahoma"/>
          <w:color w:val="000000"/>
          <w:sz w:val="24"/>
          <w:szCs w:val="24"/>
        </w:rPr>
        <w:t xml:space="preserve">jeżeli zmiany wynikają z </w:t>
      </w:r>
      <w:r w:rsidR="008F14E1" w:rsidRPr="00231E7B">
        <w:rPr>
          <w:rFonts w:ascii="Tahoma" w:hAnsi="Tahoma"/>
          <w:color w:val="000000"/>
          <w:sz w:val="24"/>
        </w:rPr>
        <w:t xml:space="preserve">okoliczności niezależnych od </w:t>
      </w:r>
      <w:r w:rsidR="008F14E1" w:rsidRPr="00231E7B">
        <w:rPr>
          <w:rFonts w:ascii="Tahoma" w:hAnsi="Tahoma" w:cs="Tahoma"/>
          <w:sz w:val="24"/>
          <w:szCs w:val="24"/>
        </w:rPr>
        <w:t>Stron (Siła Wyższa),</w:t>
      </w:r>
      <w:r w:rsidR="008F14E1" w:rsidRPr="00231E7B">
        <w:rPr>
          <w:rFonts w:ascii="Tahoma" w:hAnsi="Tahoma"/>
          <w:sz w:val="24"/>
        </w:rPr>
        <w:t xml:space="preserve"> które uniemożliwiają </w:t>
      </w:r>
      <w:r w:rsidR="008F14E1" w:rsidRPr="00231E7B">
        <w:rPr>
          <w:rFonts w:ascii="Tahoma" w:hAnsi="Tahoma" w:cs="Tahoma"/>
          <w:sz w:val="24"/>
          <w:szCs w:val="24"/>
        </w:rPr>
        <w:t xml:space="preserve">lub znacznie utrudniają </w:t>
      </w:r>
      <w:r w:rsidR="008F14E1" w:rsidRPr="00231E7B">
        <w:rPr>
          <w:rFonts w:ascii="Tahoma" w:hAnsi="Tahoma"/>
          <w:sz w:val="24"/>
        </w:rPr>
        <w:t xml:space="preserve">wykonanie 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>prac</w:t>
      </w:r>
      <w:r w:rsidR="008F14E1" w:rsidRPr="00231E7B">
        <w:rPr>
          <w:rFonts w:ascii="Tahoma" w:hAnsi="Tahoma"/>
          <w:color w:val="000000"/>
          <w:sz w:val="24"/>
        </w:rPr>
        <w:t xml:space="preserve"> zgodnie z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 xml:space="preserve"> Umową i zasadami wiedzy technicznej, a także zaistnienia siły wyższej</w:t>
      </w:r>
      <w:r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7E019E79" w14:textId="77777777" w:rsidR="008A7CC4" w:rsidRPr="00BE185C" w:rsidRDefault="008A7CC4" w:rsidP="003052C0">
      <w:p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4C147FAE" w14:textId="127DDCB1" w:rsidR="008A7CC4" w:rsidRPr="00BE185C" w:rsidRDefault="008A7CC4" w:rsidP="00EC3F3A">
      <w:pPr>
        <w:pStyle w:val="Akapitzlist"/>
        <w:numPr>
          <w:ilvl w:val="0"/>
          <w:numId w:val="24"/>
        </w:numPr>
        <w:shd w:val="clear" w:color="auto" w:fill="FFFFFF"/>
        <w:spacing w:after="0" w:line="276" w:lineRule="auto"/>
        <w:ind w:left="709" w:hanging="357"/>
        <w:jc w:val="both"/>
        <w:rPr>
          <w:rFonts w:ascii="Tahoma" w:eastAsia="Arial" w:hAnsi="Tahoma" w:cs="Tahoma"/>
          <w:b/>
          <w:bCs/>
          <w:sz w:val="24"/>
          <w:szCs w:val="24"/>
        </w:rPr>
      </w:pPr>
      <w:r w:rsidRPr="00BE185C">
        <w:rPr>
          <w:rFonts w:ascii="Tahoma" w:eastAsia="Arial" w:hAnsi="Tahoma" w:cs="Tahoma"/>
          <w:b/>
          <w:bCs/>
          <w:sz w:val="24"/>
          <w:szCs w:val="24"/>
        </w:rPr>
        <w:t>Warunki i wymagania dotyczące oferenta</w:t>
      </w:r>
    </w:p>
    <w:p w14:paraId="17380F84" w14:textId="18D92DA4" w:rsidR="004A4FC0" w:rsidRPr="00BE185C" w:rsidRDefault="004A4FC0" w:rsidP="00EC3F3A">
      <w:pPr>
        <w:pStyle w:val="Akapitzlist"/>
        <w:numPr>
          <w:ilvl w:val="3"/>
          <w:numId w:val="24"/>
        </w:numPr>
        <w:shd w:val="clear" w:color="auto" w:fill="FFFFFF"/>
        <w:spacing w:after="0" w:line="276" w:lineRule="auto"/>
        <w:ind w:left="709" w:hanging="283"/>
        <w:jc w:val="both"/>
        <w:rPr>
          <w:rFonts w:ascii="Tahoma" w:eastAsia="Arial" w:hAnsi="Tahoma" w:cs="Tahoma"/>
          <w:sz w:val="24"/>
          <w:szCs w:val="24"/>
        </w:rPr>
      </w:pPr>
      <w:bookmarkStart w:id="3" w:name="_Hlk214887565"/>
      <w:r w:rsidRPr="00BE185C">
        <w:rPr>
          <w:rFonts w:ascii="Tahoma" w:eastAsia="Arial" w:hAnsi="Tahoma" w:cs="Tahoma"/>
          <w:sz w:val="24"/>
          <w:szCs w:val="24"/>
        </w:rPr>
        <w:t xml:space="preserve">O udzielenie zamówienia mogą ubiegać się Oferenci, którzy spełniają 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łącznie </w:t>
      </w:r>
      <w:r w:rsidRPr="00BE185C">
        <w:rPr>
          <w:rFonts w:ascii="Tahoma" w:eastAsia="Arial" w:hAnsi="Tahoma" w:cs="Tahoma"/>
          <w:sz w:val="24"/>
          <w:szCs w:val="24"/>
        </w:rPr>
        <w:t>warunki dotyczące</w:t>
      </w:r>
      <w:bookmarkEnd w:id="3"/>
      <w:r w:rsidRPr="00BE185C">
        <w:rPr>
          <w:rFonts w:ascii="Tahoma" w:eastAsia="Arial" w:hAnsi="Tahoma" w:cs="Tahoma"/>
          <w:sz w:val="24"/>
          <w:szCs w:val="24"/>
        </w:rPr>
        <w:t xml:space="preserve">: </w:t>
      </w:r>
    </w:p>
    <w:p w14:paraId="312B7BA6" w14:textId="59F927D3" w:rsidR="008A7CC4" w:rsidRPr="007B70BE" w:rsidRDefault="004A4FC0" w:rsidP="001E3719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231E7B">
        <w:rPr>
          <w:rFonts w:ascii="Tahoma" w:hAnsi="Tahoma"/>
          <w:sz w:val="24"/>
        </w:rPr>
        <w:t>ubezpieczenia odpowiedzialności cywilnej, posiadając aktualną</w:t>
      </w:r>
      <w:r w:rsidR="00B55032" w:rsidRPr="00231E7B">
        <w:rPr>
          <w:rFonts w:ascii="Tahoma" w:hAnsi="Tahoma"/>
          <w:sz w:val="24"/>
        </w:rPr>
        <w:t xml:space="preserve"> </w:t>
      </w:r>
      <w:r w:rsidR="00CE5C60" w:rsidRPr="00231E7B">
        <w:rPr>
          <w:rFonts w:ascii="Tahoma" w:hAnsi="Tahoma"/>
          <w:sz w:val="24"/>
        </w:rPr>
        <w:t>na dzień złożenia</w:t>
      </w:r>
      <w:r w:rsidR="00B55032" w:rsidRPr="00231E7B">
        <w:rPr>
          <w:rFonts w:ascii="Tahoma" w:hAnsi="Tahoma"/>
          <w:sz w:val="24"/>
        </w:rPr>
        <w:t xml:space="preserve"> oferty </w:t>
      </w:r>
      <w:r w:rsidRPr="00231E7B">
        <w:rPr>
          <w:rFonts w:ascii="Tahoma" w:hAnsi="Tahoma"/>
          <w:sz w:val="24"/>
        </w:rPr>
        <w:t>polisę OC w</w:t>
      </w:r>
      <w:r w:rsidR="000B4C81" w:rsidRPr="00231E7B">
        <w:rPr>
          <w:rFonts w:ascii="Tahoma" w:hAnsi="Tahoma"/>
          <w:sz w:val="24"/>
        </w:rPr>
        <w:t> </w:t>
      </w:r>
      <w:r w:rsidRPr="00231E7B">
        <w:rPr>
          <w:rFonts w:ascii="Tahoma" w:hAnsi="Tahoma"/>
          <w:sz w:val="24"/>
        </w:rPr>
        <w:t>zakresie prowadzonej działalności związanej z</w:t>
      </w:r>
      <w:r w:rsidRPr="00BE185C">
        <w:rPr>
          <w:rFonts w:ascii="Tahoma" w:eastAsia="Arial" w:hAnsi="Tahoma" w:cs="Tahoma"/>
          <w:sz w:val="24"/>
          <w:szCs w:val="24"/>
        </w:rPr>
        <w:t xml:space="preserve"> </w:t>
      </w:r>
      <w:r w:rsidRPr="00231E7B">
        <w:rPr>
          <w:rFonts w:ascii="Tahoma" w:hAnsi="Tahoma"/>
          <w:sz w:val="24"/>
        </w:rPr>
        <w:t>przedmiotem zamówienia</w:t>
      </w:r>
      <w:r w:rsidR="00710A6A" w:rsidRPr="00231E7B">
        <w:rPr>
          <w:rFonts w:ascii="Tahoma" w:eastAsia="Arial" w:hAnsi="Tahoma" w:cs="Tahoma"/>
          <w:sz w:val="24"/>
          <w:szCs w:val="24"/>
        </w:rPr>
        <w:t xml:space="preserve"> na sumę gwarancyjną co najmniej </w:t>
      </w:r>
      <w:r w:rsidR="00231E7B" w:rsidRPr="00231E7B">
        <w:rPr>
          <w:rFonts w:ascii="Tahoma" w:eastAsia="Arial" w:hAnsi="Tahoma" w:cs="Tahoma"/>
          <w:sz w:val="24"/>
          <w:szCs w:val="24"/>
        </w:rPr>
        <w:t>1.0</w:t>
      </w:r>
      <w:r w:rsidR="00710A6A" w:rsidRPr="00231E7B">
        <w:rPr>
          <w:rFonts w:ascii="Tahoma" w:eastAsia="Arial" w:hAnsi="Tahoma" w:cs="Tahoma"/>
          <w:sz w:val="24"/>
          <w:szCs w:val="24"/>
        </w:rPr>
        <w:t xml:space="preserve">00.000,00 zł </w:t>
      </w:r>
      <w:r w:rsidR="00710A6A" w:rsidRPr="00231E7B">
        <w:rPr>
          <w:rFonts w:ascii="Tahoma" w:eastAsia="Arial" w:hAnsi="Tahoma" w:cs="Tahoma"/>
          <w:i/>
          <w:iCs/>
          <w:sz w:val="24"/>
          <w:szCs w:val="24"/>
        </w:rPr>
        <w:t xml:space="preserve">(słownie: </w:t>
      </w:r>
      <w:r w:rsidR="00231E7B" w:rsidRPr="00231E7B">
        <w:rPr>
          <w:rFonts w:ascii="Tahoma" w:eastAsia="Arial" w:hAnsi="Tahoma" w:cs="Tahoma"/>
          <w:i/>
          <w:iCs/>
          <w:sz w:val="24"/>
          <w:szCs w:val="24"/>
        </w:rPr>
        <w:t>jeden milion</w:t>
      </w:r>
      <w:r w:rsidR="00710A6A" w:rsidRPr="00231E7B">
        <w:rPr>
          <w:rFonts w:ascii="Tahoma" w:eastAsia="Arial" w:hAnsi="Tahoma" w:cs="Tahoma"/>
          <w:i/>
          <w:iCs/>
          <w:sz w:val="24"/>
          <w:szCs w:val="24"/>
        </w:rPr>
        <w:t xml:space="preserve"> złotych 00/100)</w:t>
      </w:r>
      <w:r w:rsidR="00B4752B" w:rsidRPr="00231E7B">
        <w:rPr>
          <w:rFonts w:ascii="Tahoma" w:hAnsi="Tahoma" w:cs="Tahoma"/>
          <w:sz w:val="24"/>
          <w:szCs w:val="24"/>
        </w:rPr>
        <w:t>.</w:t>
      </w:r>
      <w:r w:rsidR="00B4752B" w:rsidRPr="00231E7B">
        <w:rPr>
          <w:rFonts w:ascii="Tahoma" w:hAnsi="Tahoma"/>
          <w:sz w:val="24"/>
        </w:rPr>
        <w:t xml:space="preserve"> </w:t>
      </w:r>
      <w:r w:rsidR="00B4752B" w:rsidRPr="007B70BE">
        <w:rPr>
          <w:rFonts w:ascii="Tahoma" w:hAnsi="Tahoma" w:cs="Tahoma"/>
          <w:sz w:val="24"/>
          <w:szCs w:val="24"/>
        </w:rPr>
        <w:t xml:space="preserve">W celu potwierdzenia spełnienia warunku </w:t>
      </w:r>
      <w:r w:rsidR="00170E0A" w:rsidRPr="007B70BE">
        <w:rPr>
          <w:rFonts w:ascii="Tahoma" w:hAnsi="Tahoma" w:cs="Tahoma"/>
          <w:sz w:val="24"/>
          <w:szCs w:val="24"/>
        </w:rPr>
        <w:t>Oferent</w:t>
      </w:r>
      <w:r w:rsidR="00B4752B" w:rsidRPr="007B70BE">
        <w:rPr>
          <w:rFonts w:ascii="Tahoma" w:hAnsi="Tahoma" w:cs="Tahoma"/>
          <w:sz w:val="24"/>
          <w:szCs w:val="24"/>
        </w:rPr>
        <w:t xml:space="preserve"> zobowiązany jest dołączyć do oferty kopię aktualnej </w:t>
      </w:r>
      <w:r w:rsidR="00B4752B" w:rsidRPr="007B70BE">
        <w:rPr>
          <w:rFonts w:ascii="Tahoma" w:hAnsi="Tahoma" w:cs="Tahoma"/>
          <w:sz w:val="24"/>
          <w:szCs w:val="24"/>
        </w:rPr>
        <w:lastRenderedPageBreak/>
        <w:t>i</w:t>
      </w:r>
      <w:r w:rsidR="004817B7" w:rsidRPr="007B70BE">
        <w:rPr>
          <w:rFonts w:ascii="Tahoma" w:hAnsi="Tahoma" w:cs="Tahoma"/>
          <w:sz w:val="24"/>
          <w:szCs w:val="24"/>
        </w:rPr>
        <w:t> </w:t>
      </w:r>
      <w:r w:rsidR="00B4752B" w:rsidRPr="007B70BE">
        <w:rPr>
          <w:rFonts w:ascii="Tahoma" w:hAnsi="Tahoma" w:cs="Tahoma"/>
          <w:sz w:val="24"/>
          <w:szCs w:val="24"/>
        </w:rPr>
        <w:t>opłaconej polisy ubezpieczenia OC lub inny dokument</w:t>
      </w:r>
      <w:r w:rsidR="002C0F9B" w:rsidRPr="007B70BE">
        <w:rPr>
          <w:rFonts w:ascii="Tahoma" w:hAnsi="Tahoma" w:cs="Tahoma"/>
          <w:sz w:val="24"/>
          <w:szCs w:val="24"/>
        </w:rPr>
        <w:t xml:space="preserve"> potwierdzający zawarcie ubezpieczenia</w:t>
      </w:r>
      <w:r w:rsidR="00B4752B" w:rsidRPr="007B70BE">
        <w:rPr>
          <w:rFonts w:ascii="Tahoma" w:hAnsi="Tahoma" w:cs="Tahoma"/>
          <w:sz w:val="24"/>
          <w:szCs w:val="24"/>
        </w:rPr>
        <w:t>, wraz z dowodem opłacenia składki</w:t>
      </w:r>
      <w:r w:rsidR="00B55032" w:rsidRPr="007B70BE">
        <w:rPr>
          <w:rFonts w:ascii="Tahoma" w:hAnsi="Tahoma" w:cs="Tahoma"/>
          <w:sz w:val="24"/>
          <w:szCs w:val="24"/>
        </w:rPr>
        <w:t>. W przypadku posiadania przez Oferenta polisy ubezpieczenia OC z odroczonym terminem płatności składki przypadającym po upływie terminu składania ofert, Zamawiający uzna za wystarczające do spełnienia niniejszego warunku przedłożenie polisy ubezpieczenia OC bez dowodu opłacenia składki</w:t>
      </w:r>
      <w:r w:rsidR="00BB1964" w:rsidRPr="007B70BE">
        <w:rPr>
          <w:rFonts w:ascii="Tahoma" w:hAnsi="Tahoma" w:cs="Tahoma"/>
          <w:sz w:val="24"/>
          <w:szCs w:val="24"/>
        </w:rPr>
        <w:t>.</w:t>
      </w:r>
    </w:p>
    <w:p w14:paraId="12FBBB91" w14:textId="57E41B05" w:rsidR="0077245F" w:rsidRPr="008205F1" w:rsidRDefault="00FC37A5" w:rsidP="00C1007D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bookmarkStart w:id="4" w:name="_Hlk216095867"/>
      <w:bookmarkStart w:id="5" w:name="_Hlk216095524"/>
      <w:r w:rsidRPr="00231E7B">
        <w:rPr>
          <w:rFonts w:ascii="Tahoma" w:hAnsi="Tahoma"/>
          <w:sz w:val="24"/>
        </w:rPr>
        <w:t xml:space="preserve">działalności Oferenta, oświadczając, że </w:t>
      </w:r>
      <w:r w:rsidRPr="00231E7B">
        <w:rPr>
          <w:rFonts w:ascii="Tahoma" w:eastAsia="Arial" w:hAnsi="Tahoma" w:cs="Tahoma"/>
          <w:sz w:val="24"/>
          <w:szCs w:val="24"/>
        </w:rPr>
        <w:t xml:space="preserve">przedmiot zamówienia wchodzi w profil jego działalności i </w:t>
      </w:r>
      <w:bookmarkStart w:id="6" w:name="_Hlk215741862"/>
      <w:r w:rsidRPr="00231E7B">
        <w:rPr>
          <w:rFonts w:ascii="Tahoma" w:eastAsia="Arial" w:hAnsi="Tahoma" w:cs="Tahoma"/>
          <w:sz w:val="24"/>
          <w:szCs w:val="24"/>
        </w:rPr>
        <w:t xml:space="preserve">posiada on doświadczenie w zakresie realizacji </w:t>
      </w:r>
      <w:bookmarkEnd w:id="6"/>
      <w:r w:rsidRPr="00231E7B">
        <w:rPr>
          <w:rFonts w:ascii="Tahoma" w:eastAsia="Arial" w:hAnsi="Tahoma" w:cs="Tahoma"/>
          <w:sz w:val="24"/>
          <w:szCs w:val="24"/>
        </w:rPr>
        <w:t>podobnych zamówień</w:t>
      </w:r>
      <w:r w:rsidR="00FF519F" w:rsidRPr="00231E7B">
        <w:rPr>
          <w:rFonts w:ascii="Tahoma" w:eastAsia="Arial" w:hAnsi="Tahoma" w:cs="Tahoma"/>
          <w:sz w:val="24"/>
          <w:szCs w:val="24"/>
        </w:rPr>
        <w:t xml:space="preserve">, rozumianych jako </w:t>
      </w:r>
      <w:r w:rsidR="00231E7B" w:rsidRPr="00231E7B">
        <w:rPr>
          <w:rFonts w:ascii="Tahoma" w:eastAsia="Arial" w:hAnsi="Tahoma" w:cs="Tahoma"/>
          <w:sz w:val="24"/>
          <w:szCs w:val="24"/>
        </w:rPr>
        <w:t>roboty budowlane związane z budową hal namiotowych z poszyciem twardym lub hal produkcyjno-magazynowych o powierzchni min. 400,00 m</w:t>
      </w:r>
      <w:r w:rsidR="00231E7B" w:rsidRPr="009A54A4">
        <w:rPr>
          <w:rFonts w:ascii="Tahoma" w:eastAsia="Arial" w:hAnsi="Tahoma" w:cs="Tahoma"/>
          <w:sz w:val="24"/>
          <w:szCs w:val="24"/>
          <w:vertAlign w:val="superscript"/>
        </w:rPr>
        <w:t>2</w:t>
      </w:r>
      <w:r w:rsidR="00231E7B" w:rsidRPr="00231E7B">
        <w:rPr>
          <w:rFonts w:ascii="Tahoma" w:eastAsia="Arial" w:hAnsi="Tahoma" w:cs="Tahoma"/>
          <w:sz w:val="24"/>
          <w:szCs w:val="24"/>
        </w:rPr>
        <w:t xml:space="preserve"> i o wartości każdej wznoszonej hali minimum 200 tys. zł netto</w:t>
      </w:r>
      <w:r w:rsidRPr="00231E7B">
        <w:rPr>
          <w:rFonts w:ascii="Tahoma" w:eastAsia="Arial" w:hAnsi="Tahoma" w:cs="Tahoma"/>
          <w:sz w:val="24"/>
          <w:szCs w:val="24"/>
        </w:rPr>
        <w:t>, co</w:t>
      </w:r>
      <w:r w:rsidRPr="00231E7B">
        <w:rPr>
          <w:rFonts w:ascii="Tahoma" w:hAnsi="Tahoma"/>
          <w:sz w:val="24"/>
        </w:rPr>
        <w:t xml:space="preserve"> wykaże</w:t>
      </w:r>
      <w:r w:rsidRPr="008205F1">
        <w:rPr>
          <w:rFonts w:ascii="Tahoma" w:eastAsia="Arial" w:hAnsi="Tahoma" w:cs="Tahoma"/>
          <w:sz w:val="24"/>
          <w:szCs w:val="24"/>
        </w:rPr>
        <w:t xml:space="preserve"> wskazując w oświadczeniu stanowiącym Załącznik nr 4 do Zapytania ofertowego, że wykonał </w:t>
      </w:r>
      <w:bookmarkStart w:id="7" w:name="_Hlk216781149"/>
      <w:r w:rsidRPr="008205F1">
        <w:rPr>
          <w:rFonts w:ascii="Tahoma" w:eastAsia="Arial" w:hAnsi="Tahoma" w:cs="Tahoma"/>
          <w:sz w:val="24"/>
          <w:szCs w:val="24"/>
        </w:rPr>
        <w:t>w okresie</w:t>
      </w:r>
      <w:r w:rsidRPr="008205F1">
        <w:rPr>
          <w:rFonts w:ascii="Tahoma" w:hAnsi="Tahoma"/>
          <w:sz w:val="24"/>
        </w:rPr>
        <w:t xml:space="preserve"> ostatnich </w:t>
      </w:r>
      <w:r w:rsidR="00020DED" w:rsidRPr="00BE185C">
        <w:rPr>
          <w:rFonts w:ascii="Tahoma" w:eastAsia="Arial" w:hAnsi="Tahoma" w:cs="Tahoma"/>
          <w:sz w:val="24"/>
          <w:szCs w:val="24"/>
        </w:rPr>
        <w:t>5</w:t>
      </w:r>
      <w:r w:rsidRPr="008205F1">
        <w:rPr>
          <w:rFonts w:ascii="Tahoma" w:hAnsi="Tahoma"/>
          <w:sz w:val="24"/>
        </w:rPr>
        <w:t xml:space="preserve"> lat przed upływem terminu składania ofert</w:t>
      </w:r>
      <w:r w:rsidRPr="008205F1">
        <w:rPr>
          <w:rFonts w:ascii="Tahoma" w:eastAsia="Arial" w:hAnsi="Tahoma" w:cs="Tahoma"/>
          <w:sz w:val="24"/>
          <w:szCs w:val="24"/>
        </w:rPr>
        <w:t xml:space="preserve"> –</w:t>
      </w:r>
      <w:r w:rsidRPr="008205F1">
        <w:rPr>
          <w:rFonts w:ascii="Tahoma" w:hAnsi="Tahoma"/>
          <w:sz w:val="24"/>
        </w:rPr>
        <w:t xml:space="preserve"> a jeżeli okres prowadzenia działalności jest krótszy</w:t>
      </w:r>
      <w:r w:rsidRPr="008205F1">
        <w:rPr>
          <w:rFonts w:ascii="Tahoma" w:eastAsia="Arial" w:hAnsi="Tahoma" w:cs="Tahoma"/>
          <w:sz w:val="24"/>
          <w:szCs w:val="24"/>
        </w:rPr>
        <w:t>,</w:t>
      </w:r>
      <w:r w:rsidRPr="008205F1">
        <w:rPr>
          <w:rFonts w:ascii="Tahoma" w:hAnsi="Tahoma"/>
          <w:sz w:val="24"/>
        </w:rPr>
        <w:t xml:space="preserve"> to w tym okresie</w:t>
      </w:r>
      <w:r w:rsidRPr="008205F1">
        <w:rPr>
          <w:rFonts w:ascii="Tahoma" w:eastAsia="Arial" w:hAnsi="Tahoma" w:cs="Tahoma"/>
          <w:sz w:val="24"/>
          <w:szCs w:val="24"/>
        </w:rPr>
        <w:t xml:space="preserve"> – co najmniej trzy </w:t>
      </w:r>
      <w:r w:rsidR="002F6303" w:rsidRPr="008205F1">
        <w:rPr>
          <w:rFonts w:ascii="Tahoma" w:eastAsia="Arial" w:hAnsi="Tahoma" w:cs="Tahoma"/>
          <w:sz w:val="24"/>
          <w:szCs w:val="24"/>
        </w:rPr>
        <w:t xml:space="preserve">podobne </w:t>
      </w:r>
      <w:r w:rsidRPr="008205F1">
        <w:rPr>
          <w:rFonts w:ascii="Tahoma" w:eastAsia="Arial" w:hAnsi="Tahoma" w:cs="Tahoma"/>
          <w:sz w:val="24"/>
          <w:szCs w:val="24"/>
        </w:rPr>
        <w:t>zamówienia</w:t>
      </w:r>
      <w:bookmarkEnd w:id="7"/>
      <w:r w:rsidR="00487729" w:rsidRPr="008205F1">
        <w:rPr>
          <w:rFonts w:ascii="Tahoma" w:eastAsia="Arial" w:hAnsi="Tahoma" w:cs="Tahoma"/>
          <w:sz w:val="24"/>
          <w:szCs w:val="24"/>
        </w:rPr>
        <w:t>.</w:t>
      </w:r>
    </w:p>
    <w:p w14:paraId="6D261785" w14:textId="131F38F5" w:rsidR="004B3197" w:rsidRPr="00637CAA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637CAA">
        <w:rPr>
          <w:rFonts w:ascii="Tahoma" w:eastAsia="Arial" w:hAnsi="Tahoma" w:cs="Tahoma"/>
          <w:sz w:val="24"/>
          <w:szCs w:val="24"/>
        </w:rPr>
        <w:t>W przypadku Wykonawców wspólnie ubiegających się o udzielenie zamówienia, powyższy warunek musi spełnić w całości co najmniej jeden z</w:t>
      </w:r>
      <w:r w:rsidR="00451C0A" w:rsidRPr="00637CAA">
        <w:rPr>
          <w:rFonts w:ascii="Tahoma" w:eastAsia="Arial" w:hAnsi="Tahoma" w:cs="Tahoma"/>
          <w:sz w:val="24"/>
          <w:szCs w:val="24"/>
        </w:rPr>
        <w:t> </w:t>
      </w:r>
      <w:r w:rsidRPr="00637CAA">
        <w:rPr>
          <w:rFonts w:ascii="Tahoma" w:eastAsia="Arial" w:hAnsi="Tahoma" w:cs="Tahoma"/>
          <w:sz w:val="24"/>
          <w:szCs w:val="24"/>
        </w:rPr>
        <w:t>Wykonawców wspólnie ubiegający się o udzielenie zamówienia.</w:t>
      </w:r>
      <w:r w:rsidR="008A2CB9" w:rsidRPr="00637CAA">
        <w:rPr>
          <w:rFonts w:ascii="Tahoma" w:eastAsia="Arial" w:hAnsi="Tahoma" w:cs="Tahoma"/>
          <w:sz w:val="24"/>
          <w:szCs w:val="24"/>
        </w:rPr>
        <w:t xml:space="preserve"> Doświadczenie Wykonawców wspólnie ubiegających się o udzielenie zamówienia nie podlega sumowaniu.</w:t>
      </w:r>
    </w:p>
    <w:p w14:paraId="2E021F86" w14:textId="055052BA" w:rsidR="000950D5" w:rsidRPr="00A55E20" w:rsidRDefault="000950D5" w:rsidP="000950D5">
      <w:pPr>
        <w:pStyle w:val="Akapitzlist"/>
        <w:numPr>
          <w:ilvl w:val="1"/>
          <w:numId w:val="20"/>
        </w:numPr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dysponowania osobami zdolnymi do wykonywania przedmiotu zamówienia: Oferent spełni warunek, jeżeli wykaże, że dysponuje kadrą, która będzie uczestniczyć w wykonywaniu zamówienia, lub korzysta z zasobów podmiotów trzecich zgodnie z ich oświadczeniem – warunek ważny jest co</w:t>
      </w:r>
      <w:r w:rsidRPr="00A55E20">
        <w:rPr>
          <w:rFonts w:ascii="Tahoma" w:eastAsia="Arial" w:hAnsi="Tahoma" w:cs="Tahoma"/>
          <w:sz w:val="24"/>
          <w:szCs w:val="24"/>
        </w:rPr>
        <w:t xml:space="preserve"> do całego przedmiotu umowy. W szczególności w skład </w:t>
      </w:r>
      <w:r w:rsidR="00B6077D" w:rsidRPr="00A55E20">
        <w:rPr>
          <w:rFonts w:ascii="Tahoma" w:eastAsia="Arial" w:hAnsi="Tahoma" w:cs="Tahoma"/>
          <w:sz w:val="24"/>
          <w:szCs w:val="24"/>
        </w:rPr>
        <w:t xml:space="preserve">personelu </w:t>
      </w:r>
      <w:r w:rsidRPr="00A55E20">
        <w:rPr>
          <w:rFonts w:ascii="Tahoma" w:eastAsia="Arial" w:hAnsi="Tahoma" w:cs="Tahoma"/>
          <w:sz w:val="24"/>
          <w:szCs w:val="24"/>
        </w:rPr>
        <w:t>Wykonawcy wejd</w:t>
      </w:r>
      <w:r w:rsidR="00B6077D" w:rsidRPr="00A55E20">
        <w:rPr>
          <w:rFonts w:ascii="Tahoma" w:eastAsia="Arial" w:hAnsi="Tahoma" w:cs="Tahoma"/>
          <w:sz w:val="24"/>
          <w:szCs w:val="24"/>
        </w:rPr>
        <w:t>zie</w:t>
      </w:r>
      <w:r w:rsidRPr="00A55E20">
        <w:rPr>
          <w:rFonts w:ascii="Tahoma" w:eastAsia="Arial" w:hAnsi="Tahoma" w:cs="Tahoma"/>
          <w:sz w:val="24"/>
          <w:szCs w:val="24"/>
        </w:rPr>
        <w:t>:</w:t>
      </w:r>
    </w:p>
    <w:p w14:paraId="3C5E0E56" w14:textId="00117208" w:rsidR="004B3197" w:rsidRPr="00637CAA" w:rsidRDefault="00B6077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Kierownik budowy posiadającym kwalifikacje, uprawnienia budowlane do kierowania robotami budowlanymi w specjalności konstrukcji budowlanej bez ograniczeń (lub odpowiadające im równoważne uprawnienia budowlane, które zostały wydane na podstawie wcześniej obowiązujących przepisów), posiadane co najmniej od 5 lat, wraz z przynależnością do właściwej izby samorządu zawodowego, minimum 7 lat doświadczenia </w:t>
      </w:r>
      <w:r w:rsidRPr="00BF0991">
        <w:rPr>
          <w:rFonts w:ascii="Tahoma" w:eastAsia="Arial" w:hAnsi="Tahoma" w:cs="Tahoma"/>
          <w:sz w:val="24"/>
          <w:szCs w:val="24"/>
        </w:rPr>
        <w:t>zawodowego</w:t>
      </w:r>
      <w:r w:rsidR="00B354F7" w:rsidRPr="00BF0991">
        <w:rPr>
          <w:rFonts w:ascii="Tahoma" w:eastAsia="Arial" w:hAnsi="Tahoma" w:cs="Tahoma"/>
          <w:sz w:val="24"/>
          <w:szCs w:val="24"/>
        </w:rPr>
        <w:t xml:space="preserve">. </w:t>
      </w:r>
      <w:r w:rsidR="004B3197" w:rsidRPr="00637CAA">
        <w:rPr>
          <w:rFonts w:ascii="Tahoma" w:eastAsia="Arial" w:hAnsi="Tahoma" w:cs="Tahoma"/>
          <w:sz w:val="24"/>
          <w:szCs w:val="24"/>
        </w:rPr>
        <w:t>Oferent oświadcza, że posiada potencjał kadrowy zapewniający terminowe i profesjonalne wykonanie przedmiotu zamówienia.</w:t>
      </w:r>
    </w:p>
    <w:p w14:paraId="4D793CD0" w14:textId="7CD63CD1" w:rsidR="00E15EC5" w:rsidRDefault="00020DED" w:rsidP="00231E7B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637CAA">
        <w:rPr>
          <w:rFonts w:ascii="Tahoma" w:eastAsia="Arial" w:hAnsi="Tahoma" w:cs="Tahoma"/>
          <w:sz w:val="24"/>
          <w:szCs w:val="24"/>
        </w:rPr>
        <w:t xml:space="preserve">Powyższe </w:t>
      </w:r>
      <w:r w:rsidR="00231E7B">
        <w:rPr>
          <w:rFonts w:ascii="Tahoma" w:eastAsia="Arial" w:hAnsi="Tahoma" w:cs="Tahoma"/>
          <w:sz w:val="24"/>
          <w:szCs w:val="24"/>
        </w:rPr>
        <w:t xml:space="preserve">(c i d) </w:t>
      </w:r>
      <w:r w:rsidRPr="00637CAA">
        <w:rPr>
          <w:rFonts w:ascii="Tahoma" w:eastAsia="Arial" w:hAnsi="Tahoma" w:cs="Tahoma"/>
          <w:sz w:val="24"/>
          <w:szCs w:val="24"/>
        </w:rPr>
        <w:t>Oferent</w:t>
      </w:r>
      <w:r w:rsidR="00967BA4" w:rsidRPr="00637CAA">
        <w:rPr>
          <w:rFonts w:ascii="Tahoma" w:hAnsi="Tahoma"/>
          <w:sz w:val="24"/>
        </w:rPr>
        <w:t xml:space="preserve"> wykaże</w:t>
      </w:r>
      <w:r w:rsidR="00967BA4" w:rsidRPr="00637CAA">
        <w:rPr>
          <w:rFonts w:ascii="Tahoma" w:eastAsia="Arial" w:hAnsi="Tahoma" w:cs="Tahoma"/>
          <w:sz w:val="24"/>
          <w:szCs w:val="24"/>
        </w:rPr>
        <w:t xml:space="preserve"> wskazując </w:t>
      </w:r>
      <w:r w:rsidRPr="00637CAA">
        <w:rPr>
          <w:rFonts w:ascii="Tahoma" w:eastAsia="Arial" w:hAnsi="Tahoma" w:cs="Tahoma"/>
          <w:sz w:val="24"/>
          <w:szCs w:val="24"/>
        </w:rPr>
        <w:t xml:space="preserve">odpowiednie informacje </w:t>
      </w:r>
      <w:r w:rsidR="00967BA4" w:rsidRPr="00637CAA">
        <w:rPr>
          <w:rFonts w:ascii="Tahoma" w:eastAsia="Arial" w:hAnsi="Tahoma" w:cs="Tahoma"/>
          <w:sz w:val="24"/>
          <w:szCs w:val="24"/>
        </w:rPr>
        <w:t>w</w:t>
      </w:r>
      <w:r w:rsidR="00C34CD7" w:rsidRPr="00637CAA">
        <w:rPr>
          <w:rFonts w:ascii="Tahoma" w:eastAsia="Arial" w:hAnsi="Tahoma" w:cs="Tahoma"/>
          <w:sz w:val="24"/>
          <w:szCs w:val="24"/>
        </w:rPr>
        <w:t> </w:t>
      </w:r>
      <w:r w:rsidR="00967BA4" w:rsidRPr="00637CAA">
        <w:rPr>
          <w:rFonts w:ascii="Tahoma" w:eastAsia="Arial" w:hAnsi="Tahoma" w:cs="Tahoma"/>
          <w:sz w:val="24"/>
          <w:szCs w:val="24"/>
        </w:rPr>
        <w:t xml:space="preserve">oświadczeniu stanowiącym Załącznik nr </w:t>
      </w:r>
      <w:r w:rsidR="00171141" w:rsidRPr="00637CAA">
        <w:rPr>
          <w:rFonts w:ascii="Tahoma" w:eastAsia="Arial" w:hAnsi="Tahoma" w:cs="Tahoma"/>
          <w:sz w:val="24"/>
          <w:szCs w:val="24"/>
        </w:rPr>
        <w:t>4</w:t>
      </w:r>
      <w:r w:rsidR="00967BA4" w:rsidRPr="00637CAA">
        <w:rPr>
          <w:rFonts w:ascii="Tahoma" w:eastAsia="Arial" w:hAnsi="Tahoma" w:cs="Tahoma"/>
          <w:sz w:val="24"/>
          <w:szCs w:val="24"/>
        </w:rPr>
        <w:t xml:space="preserve"> do Zapytania ofertowego</w:t>
      </w:r>
      <w:bookmarkEnd w:id="4"/>
      <w:r w:rsidR="000B55C9" w:rsidRPr="00637CAA">
        <w:rPr>
          <w:rFonts w:ascii="Tahoma" w:eastAsia="Arial" w:hAnsi="Tahoma" w:cs="Tahoma"/>
          <w:sz w:val="24"/>
          <w:szCs w:val="24"/>
        </w:rPr>
        <w:t xml:space="preserve">, do wykazu należy dołączyć dowody potwierdzające, że </w:t>
      </w:r>
      <w:r w:rsidR="007739D9" w:rsidRPr="00637CAA">
        <w:rPr>
          <w:rFonts w:ascii="Tahoma" w:eastAsia="Arial" w:hAnsi="Tahoma" w:cs="Tahoma"/>
          <w:sz w:val="24"/>
          <w:szCs w:val="24"/>
        </w:rPr>
        <w:t>zamówieni</w:t>
      </w:r>
      <w:r w:rsidR="001E3DDE" w:rsidRPr="00637CAA">
        <w:rPr>
          <w:rFonts w:ascii="Tahoma" w:eastAsia="Arial" w:hAnsi="Tahoma" w:cs="Tahoma"/>
          <w:sz w:val="24"/>
          <w:szCs w:val="24"/>
        </w:rPr>
        <w:t>a</w:t>
      </w:r>
      <w:r w:rsidR="000B55C9" w:rsidRPr="00637CAA">
        <w:rPr>
          <w:rFonts w:ascii="Tahoma" w:eastAsia="Arial" w:hAnsi="Tahoma" w:cs="Tahoma"/>
          <w:sz w:val="24"/>
          <w:szCs w:val="24"/>
        </w:rPr>
        <w:t xml:space="preserve"> został</w:t>
      </w:r>
      <w:r w:rsidR="001E3DDE" w:rsidRPr="00637CAA">
        <w:rPr>
          <w:rFonts w:ascii="Tahoma" w:eastAsia="Arial" w:hAnsi="Tahoma" w:cs="Tahoma"/>
          <w:sz w:val="24"/>
          <w:szCs w:val="24"/>
        </w:rPr>
        <w:t>y</w:t>
      </w:r>
      <w:r w:rsidR="000B55C9" w:rsidRPr="00637CAA">
        <w:rPr>
          <w:rFonts w:ascii="Tahoma" w:eastAsia="Arial" w:hAnsi="Tahoma" w:cs="Tahoma"/>
          <w:sz w:val="24"/>
          <w:szCs w:val="24"/>
        </w:rPr>
        <w:t xml:space="preserve"> wykonan</w:t>
      </w:r>
      <w:r w:rsidR="001E3DDE" w:rsidRPr="00637CAA">
        <w:rPr>
          <w:rFonts w:ascii="Tahoma" w:eastAsia="Arial" w:hAnsi="Tahoma" w:cs="Tahoma"/>
          <w:sz w:val="24"/>
          <w:szCs w:val="24"/>
        </w:rPr>
        <w:t>e</w:t>
      </w:r>
      <w:r w:rsidR="000B55C9" w:rsidRPr="00637CAA">
        <w:rPr>
          <w:rFonts w:ascii="Tahoma" w:eastAsia="Arial" w:hAnsi="Tahoma" w:cs="Tahoma"/>
          <w:sz w:val="24"/>
          <w:szCs w:val="24"/>
        </w:rPr>
        <w:t xml:space="preserve"> w sposób należyty, np. poprzez przedłożenie wydanych przez </w:t>
      </w:r>
      <w:r w:rsidR="0018093A" w:rsidRPr="00637CAA">
        <w:rPr>
          <w:rFonts w:ascii="Tahoma" w:eastAsia="Arial" w:hAnsi="Tahoma" w:cs="Tahoma"/>
          <w:sz w:val="24"/>
          <w:szCs w:val="24"/>
        </w:rPr>
        <w:t>Zamawiających</w:t>
      </w:r>
      <w:r w:rsidR="000B55C9" w:rsidRPr="00637CAA">
        <w:rPr>
          <w:rFonts w:ascii="Tahoma" w:eastAsia="Arial" w:hAnsi="Tahoma" w:cs="Tahoma"/>
          <w:sz w:val="24"/>
          <w:szCs w:val="24"/>
        </w:rPr>
        <w:t xml:space="preserve"> referencji potwierdzających prawidłowość wykonania </w:t>
      </w:r>
      <w:r w:rsidR="003B1BE4" w:rsidRPr="00637CAA">
        <w:rPr>
          <w:rFonts w:ascii="Tahoma" w:eastAsia="Arial" w:hAnsi="Tahoma" w:cs="Tahoma"/>
          <w:sz w:val="24"/>
          <w:szCs w:val="24"/>
        </w:rPr>
        <w:t>dostaw</w:t>
      </w:r>
      <w:r w:rsidR="000B55C9" w:rsidRPr="00637CAA">
        <w:rPr>
          <w:rFonts w:ascii="Tahoma" w:eastAsia="Arial" w:hAnsi="Tahoma" w:cs="Tahoma"/>
          <w:sz w:val="24"/>
          <w:szCs w:val="24"/>
        </w:rPr>
        <w:t>, protokołów odbioru bez zastrzeżeń</w:t>
      </w:r>
      <w:r w:rsidR="007739D9" w:rsidRPr="00637CAA">
        <w:rPr>
          <w:rFonts w:ascii="Tahoma" w:eastAsia="Arial" w:hAnsi="Tahoma" w:cs="Tahoma"/>
          <w:sz w:val="24"/>
          <w:szCs w:val="24"/>
        </w:rPr>
        <w:t xml:space="preserve">. Referencje lub inne dokumenty potwierdzające zrealizowanie zamówień muszą, pod rygorem odrzucenia </w:t>
      </w:r>
      <w:r w:rsidR="007739D9" w:rsidRPr="00637CAA">
        <w:rPr>
          <w:rFonts w:ascii="Tahoma" w:eastAsia="Arial" w:hAnsi="Tahoma" w:cs="Tahoma"/>
          <w:sz w:val="24"/>
          <w:szCs w:val="24"/>
        </w:rPr>
        <w:lastRenderedPageBreak/>
        <w:t>oferty, potwierdzać informacje wskazane przez Oferenta w Załączniku nr 4 do Zapytania ofertowego tj. przedmiot zamówienia ze wskazaniem liczby sztuk, odbiorcę zamówienia ze wskazaniem jego nazwy (firmy) oraz nr NIP</w:t>
      </w:r>
      <w:bookmarkEnd w:id="5"/>
      <w:r w:rsidR="007739D9" w:rsidRPr="00637CAA">
        <w:rPr>
          <w:rFonts w:ascii="Tahoma" w:eastAsia="Arial" w:hAnsi="Tahoma" w:cs="Tahoma"/>
          <w:sz w:val="24"/>
          <w:szCs w:val="24"/>
        </w:rPr>
        <w:t>, datę realizacji zamówienia oraz wartość netto każdego urządzenia objętego zamówieniem (w PLN).</w:t>
      </w:r>
    </w:p>
    <w:p w14:paraId="20311375" w14:textId="1CD0A484" w:rsidR="00231B65" w:rsidRPr="00D65F44" w:rsidRDefault="00E15EC5" w:rsidP="0036084B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231E7B">
        <w:rPr>
          <w:rFonts w:ascii="Tahoma" w:eastAsia="Arial" w:hAnsi="Tahoma" w:cs="Tahoma"/>
          <w:color w:val="000000"/>
          <w:sz w:val="24"/>
          <w:szCs w:val="24"/>
        </w:rPr>
        <w:t xml:space="preserve">niezalegania </w:t>
      </w:r>
      <w:r w:rsidR="00EE02A9" w:rsidRPr="00231E7B">
        <w:rPr>
          <w:rFonts w:ascii="Tahoma" w:eastAsia="Arial" w:hAnsi="Tahoma" w:cs="Tahoma"/>
          <w:color w:val="000000"/>
          <w:sz w:val="24"/>
          <w:szCs w:val="24"/>
        </w:rPr>
        <w:t xml:space="preserve">w podatkach </w:t>
      </w:r>
      <w:r w:rsidR="00307711" w:rsidRPr="00231E7B">
        <w:rPr>
          <w:rFonts w:ascii="Tahoma" w:eastAsia="Arial" w:hAnsi="Tahoma" w:cs="Tahoma"/>
          <w:color w:val="000000"/>
          <w:sz w:val="24"/>
          <w:szCs w:val="24"/>
        </w:rPr>
        <w:t>oraz niezalegania</w:t>
      </w:r>
      <w:r w:rsidR="00EE02A9" w:rsidRPr="00231E7B">
        <w:rPr>
          <w:rFonts w:ascii="Tahoma" w:eastAsia="Arial" w:hAnsi="Tahoma" w:cs="Tahoma"/>
          <w:color w:val="000000"/>
          <w:sz w:val="24"/>
          <w:szCs w:val="24"/>
        </w:rPr>
        <w:t xml:space="preserve"> w opłacaniu składek. </w:t>
      </w:r>
      <w:r w:rsidRPr="00231E7B">
        <w:rPr>
          <w:rFonts w:ascii="Tahoma" w:eastAsia="Arial" w:hAnsi="Tahoma" w:cs="Tahoma"/>
          <w:color w:val="000000"/>
          <w:sz w:val="24"/>
          <w:szCs w:val="24"/>
        </w:rPr>
        <w:t>W tym</w:t>
      </w:r>
      <w:r w:rsidRPr="00D65F44">
        <w:rPr>
          <w:rFonts w:ascii="Tahoma" w:eastAsia="Arial" w:hAnsi="Tahoma" w:cs="Tahoma"/>
          <w:color w:val="000000"/>
          <w:sz w:val="24"/>
          <w:szCs w:val="24"/>
        </w:rPr>
        <w:t xml:space="preserve"> celu należy dołączyć do oferty: </w:t>
      </w:r>
      <w:r w:rsidR="00B11D20" w:rsidRPr="00D65F44">
        <w:rPr>
          <w:rFonts w:ascii="Tahoma" w:eastAsia="Arial" w:hAnsi="Tahoma" w:cs="Tahoma"/>
          <w:color w:val="000000"/>
          <w:sz w:val="24"/>
          <w:szCs w:val="24"/>
        </w:rPr>
        <w:t>z</w:t>
      </w:r>
      <w:r w:rsidR="00F16CE8" w:rsidRPr="00D65F44">
        <w:rPr>
          <w:rFonts w:ascii="Tahoma" w:eastAsia="Arial" w:hAnsi="Tahoma" w:cs="Tahoma"/>
          <w:color w:val="000000"/>
          <w:sz w:val="24"/>
          <w:szCs w:val="24"/>
        </w:rPr>
        <w:t>aświadczenie o niezaleganiu w podatkach oraz zaświadczenie o niezaleganiu w opłacaniu składek</w:t>
      </w:r>
      <w:r w:rsidR="00307711" w:rsidRPr="00D65F44">
        <w:rPr>
          <w:rFonts w:ascii="Tahoma" w:eastAsia="Arial" w:hAnsi="Tahoma" w:cs="Tahoma"/>
          <w:color w:val="000000"/>
          <w:sz w:val="24"/>
          <w:szCs w:val="24"/>
        </w:rPr>
        <w:t>, które to zaświadczenia wydane zostały przez upoważnione do tego organy</w:t>
      </w:r>
      <w:r w:rsidRPr="00D65F44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00BFF571" w14:textId="088336BB" w:rsidR="00E15EC5" w:rsidRPr="00D65F44" w:rsidRDefault="00E15EC5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D65F44">
        <w:rPr>
          <w:rFonts w:ascii="Tahoma" w:eastAsia="Arial" w:hAnsi="Tahoma" w:cs="Tahoma"/>
          <w:sz w:val="24"/>
          <w:szCs w:val="24"/>
        </w:rPr>
        <w:t xml:space="preserve">Ww. dokumenty muszą </w:t>
      </w:r>
      <w:r w:rsidR="00B11D20" w:rsidRPr="00D65F44">
        <w:rPr>
          <w:rFonts w:ascii="Tahoma" w:eastAsia="Arial" w:hAnsi="Tahoma" w:cs="Tahoma"/>
          <w:sz w:val="24"/>
          <w:szCs w:val="24"/>
        </w:rPr>
        <w:t>potwierdzać niezaleganie w podatkach oraz niezaleganie w opłacaniu składek w okresie: nie wcześniej niż 3 miesiące od daty złożenia ofert i nie później niż na dzień składania ofert</w:t>
      </w:r>
      <w:r w:rsidRPr="00D65F44">
        <w:rPr>
          <w:rFonts w:ascii="Tahoma" w:eastAsia="Arial" w:hAnsi="Tahoma" w:cs="Tahoma"/>
          <w:sz w:val="24"/>
          <w:szCs w:val="24"/>
        </w:rPr>
        <w:t xml:space="preserve">. </w:t>
      </w:r>
    </w:p>
    <w:p w14:paraId="71ADA800" w14:textId="404DF578" w:rsidR="00B11D20" w:rsidRPr="00D65F44" w:rsidRDefault="00E15EC5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D65F44">
        <w:rPr>
          <w:rFonts w:ascii="Tahoma" w:eastAsia="Arial" w:hAnsi="Tahoma" w:cs="Tahoma"/>
          <w:sz w:val="24"/>
          <w:szCs w:val="24"/>
        </w:rPr>
        <w:t xml:space="preserve">Zamawiający dopuszcza możliwość uzupełnienia brakujących dokumentów na wezwanie, jednakże uzupełnione dokumenty muszą potwierdzać stan faktyczny (brak zaległości) </w:t>
      </w:r>
      <w:r w:rsidR="00B11D20" w:rsidRPr="00D65F44">
        <w:rPr>
          <w:rFonts w:ascii="Tahoma" w:eastAsia="Arial" w:hAnsi="Tahoma" w:cs="Tahoma"/>
          <w:sz w:val="24"/>
          <w:szCs w:val="24"/>
        </w:rPr>
        <w:t>w okresie: nie wcześniej niż 3 miesiące od daty złożenia ofert i nie później niż na dzień składania ofert</w:t>
      </w:r>
      <w:r w:rsidRPr="00D65F44">
        <w:rPr>
          <w:rFonts w:ascii="Tahoma" w:eastAsia="Arial" w:hAnsi="Tahoma" w:cs="Tahoma"/>
          <w:sz w:val="24"/>
          <w:szCs w:val="24"/>
        </w:rPr>
        <w:t>.</w:t>
      </w:r>
    </w:p>
    <w:p w14:paraId="164DB37A" w14:textId="57FBCB28" w:rsidR="00E15EC5" w:rsidRPr="00E15EC5" w:rsidRDefault="00E15EC5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D65F44">
        <w:rPr>
          <w:rFonts w:ascii="Tahoma" w:eastAsia="Arial" w:hAnsi="Tahoma" w:cs="Tahoma"/>
          <w:sz w:val="24"/>
          <w:szCs w:val="24"/>
        </w:rPr>
        <w:t xml:space="preserve">Dokumenty </w:t>
      </w:r>
      <w:r w:rsidR="009A7807" w:rsidRPr="00D65F44">
        <w:rPr>
          <w:rFonts w:ascii="Tahoma" w:eastAsia="Arial" w:hAnsi="Tahoma" w:cs="Tahoma"/>
          <w:sz w:val="24"/>
          <w:szCs w:val="24"/>
        </w:rPr>
        <w:t>potwierdzające niezaleganie w podatkach oraz niezaleganie w opłacaniu składek</w:t>
      </w:r>
      <w:r w:rsidRPr="00D65F44">
        <w:rPr>
          <w:rFonts w:ascii="Tahoma" w:eastAsia="Arial" w:hAnsi="Tahoma" w:cs="Tahoma"/>
          <w:sz w:val="24"/>
          <w:szCs w:val="24"/>
        </w:rPr>
        <w:t xml:space="preserve"> </w:t>
      </w:r>
      <w:r w:rsidR="009A7807" w:rsidRPr="00D65F44">
        <w:rPr>
          <w:rFonts w:ascii="Tahoma" w:eastAsia="Arial" w:hAnsi="Tahoma" w:cs="Tahoma"/>
          <w:sz w:val="24"/>
          <w:szCs w:val="24"/>
        </w:rPr>
        <w:t xml:space="preserve">w </w:t>
      </w:r>
      <w:r w:rsidRPr="00D65F44">
        <w:rPr>
          <w:rFonts w:ascii="Tahoma" w:eastAsia="Arial" w:hAnsi="Tahoma" w:cs="Tahoma"/>
          <w:sz w:val="24"/>
          <w:szCs w:val="24"/>
        </w:rPr>
        <w:t>da</w:t>
      </w:r>
      <w:r w:rsidR="009A7807" w:rsidRPr="00D65F44">
        <w:rPr>
          <w:rFonts w:ascii="Tahoma" w:eastAsia="Arial" w:hAnsi="Tahoma" w:cs="Tahoma"/>
          <w:sz w:val="24"/>
          <w:szCs w:val="24"/>
        </w:rPr>
        <w:t>cie</w:t>
      </w:r>
      <w:r w:rsidRPr="00D65F44">
        <w:rPr>
          <w:rFonts w:ascii="Tahoma" w:eastAsia="Arial" w:hAnsi="Tahoma" w:cs="Tahoma"/>
          <w:sz w:val="24"/>
          <w:szCs w:val="24"/>
        </w:rPr>
        <w:t xml:space="preserve"> późniejsz</w:t>
      </w:r>
      <w:r w:rsidR="009A7807" w:rsidRPr="00D65F44">
        <w:rPr>
          <w:rFonts w:ascii="Tahoma" w:eastAsia="Arial" w:hAnsi="Tahoma" w:cs="Tahoma"/>
          <w:sz w:val="24"/>
          <w:szCs w:val="24"/>
        </w:rPr>
        <w:t>ej</w:t>
      </w:r>
      <w:r w:rsidRPr="00D65F44">
        <w:rPr>
          <w:rFonts w:ascii="Tahoma" w:eastAsia="Arial" w:hAnsi="Tahoma" w:cs="Tahoma"/>
          <w:sz w:val="24"/>
          <w:szCs w:val="24"/>
        </w:rPr>
        <w:t xml:space="preserve"> niż termin składania ofert </w:t>
      </w:r>
      <w:r w:rsidR="009A7807" w:rsidRPr="00D65F44">
        <w:rPr>
          <w:rFonts w:ascii="Tahoma" w:eastAsia="Arial" w:hAnsi="Tahoma" w:cs="Tahoma"/>
          <w:sz w:val="24"/>
          <w:szCs w:val="24"/>
        </w:rPr>
        <w:t xml:space="preserve">lub starsze niż 3 miesiące przed upływem terminu składania ofert </w:t>
      </w:r>
      <w:r w:rsidRPr="00D65F44">
        <w:rPr>
          <w:rFonts w:ascii="Tahoma" w:eastAsia="Arial" w:hAnsi="Tahoma" w:cs="Tahoma"/>
          <w:sz w:val="24"/>
          <w:szCs w:val="24"/>
        </w:rPr>
        <w:t>zostaną uznane za niespełniające warunku udziału w postępowaniu, co skutkować będzie odrzuceniem oferty.</w:t>
      </w:r>
    </w:p>
    <w:p w14:paraId="2EE804CA" w14:textId="69437951" w:rsidR="00E273CE" w:rsidRPr="00231E7B" w:rsidRDefault="00E273CE" w:rsidP="00231E7B">
      <w:pPr>
        <w:numPr>
          <w:ilvl w:val="0"/>
          <w:numId w:val="6"/>
        </w:numPr>
        <w:spacing w:after="0" w:line="276" w:lineRule="auto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Ocena spełniania wyżej wymienionego warunku dokonana zostanie zgodnie z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231E7B">
        <w:rPr>
          <w:rFonts w:ascii="Tahoma" w:hAnsi="Tahoma"/>
          <w:color w:val="000000"/>
          <w:sz w:val="24"/>
        </w:rPr>
        <w:t xml:space="preserve">formułą „spełnia </w:t>
      </w:r>
      <w:r w:rsidR="00FF51BC" w:rsidRPr="00231E7B">
        <w:rPr>
          <w:rFonts w:ascii="Tahoma" w:hAnsi="Tahoma"/>
          <w:color w:val="000000"/>
          <w:sz w:val="24"/>
        </w:rPr>
        <w:t>–</w:t>
      </w:r>
      <w:r w:rsidRPr="00231E7B">
        <w:rPr>
          <w:rFonts w:ascii="Tahoma" w:hAnsi="Tahoma"/>
          <w:color w:val="000000"/>
          <w:sz w:val="24"/>
        </w:rPr>
        <w:t xml:space="preserve"> nie spełnia", w oparciu o informacje i oświadczenia zawarte w złożonych dokumentach. Z treści złożonych dokumentów musi wynikać jednoznacznie, iż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ww. warunki </w:t>
      </w:r>
      <w:r w:rsidRPr="00231E7B">
        <w:rPr>
          <w:rFonts w:ascii="Tahoma" w:hAnsi="Tahoma"/>
          <w:color w:val="000000"/>
          <w:sz w:val="24"/>
        </w:rPr>
        <w:t>Wykonawca spełnił.</w:t>
      </w:r>
    </w:p>
    <w:p w14:paraId="49C2367B" w14:textId="4CF35A9D" w:rsidR="00E273CE" w:rsidRPr="00231E7B" w:rsidRDefault="00E273CE" w:rsidP="00231E7B">
      <w:pPr>
        <w:numPr>
          <w:ilvl w:val="0"/>
          <w:numId w:val="6"/>
        </w:numPr>
        <w:spacing w:after="0" w:line="276" w:lineRule="auto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Niespełnienie chociażby jednego z warunków spowoduje odrzucenie oferty Wykonawcy.</w:t>
      </w:r>
    </w:p>
    <w:p w14:paraId="6F573A87" w14:textId="77777777" w:rsidR="00E273CE" w:rsidRPr="00BE185C" w:rsidRDefault="00E273CE" w:rsidP="000950D5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462DF586" w14:textId="656C6F78" w:rsidR="00353F0A" w:rsidRPr="00BE185C" w:rsidRDefault="00FE3BDD" w:rsidP="00C8461E">
      <w:pPr>
        <w:pStyle w:val="Styl1"/>
      </w:pPr>
      <w:r w:rsidRPr="00BE185C">
        <w:t>OCENA OFERTY</w:t>
      </w:r>
    </w:p>
    <w:p w14:paraId="05444C87" w14:textId="77777777" w:rsidR="00E635E6" w:rsidRPr="00BE185C" w:rsidRDefault="00FE3BDD" w:rsidP="003052C0">
      <w:pPr>
        <w:numPr>
          <w:ilvl w:val="0"/>
          <w:numId w:val="1"/>
        </w:numPr>
        <w:shd w:val="clear" w:color="auto" w:fill="FFFFFF"/>
        <w:spacing w:after="0" w:line="276" w:lineRule="auto"/>
        <w:ind w:left="709"/>
        <w:rPr>
          <w:rFonts w:ascii="Tahoma" w:hAnsi="Tahoma"/>
          <w:b/>
          <w:color w:val="000000"/>
          <w:sz w:val="24"/>
        </w:rPr>
      </w:pPr>
      <w:r w:rsidRPr="00BE185C">
        <w:rPr>
          <w:rFonts w:ascii="Tahoma" w:hAnsi="Tahoma"/>
          <w:b/>
          <w:color w:val="000000"/>
          <w:sz w:val="24"/>
        </w:rPr>
        <w:t>Kryteria oceny i opis sposobu przyznawania punktacji</w:t>
      </w:r>
    </w:p>
    <w:p w14:paraId="28389AEE" w14:textId="77777777" w:rsidR="00E635E6" w:rsidRPr="00BE185C" w:rsidRDefault="00FE3BDD" w:rsidP="000950D5">
      <w:pPr>
        <w:numPr>
          <w:ilvl w:val="0"/>
          <w:numId w:val="28"/>
        </w:numPr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Przy wyborze oferty Zamawiający będzie kierował się następującymi kryteriami:</w:t>
      </w:r>
    </w:p>
    <w:tbl>
      <w:tblPr>
        <w:tblW w:w="8641" w:type="dxa"/>
        <w:tblInd w:w="421" w:type="dxa"/>
        <w:tblLook w:val="0400" w:firstRow="0" w:lastRow="0" w:firstColumn="0" w:lastColumn="0" w:noHBand="0" w:noVBand="1"/>
      </w:tblPr>
      <w:tblGrid>
        <w:gridCol w:w="2295"/>
        <w:gridCol w:w="1132"/>
        <w:gridCol w:w="5214"/>
      </w:tblGrid>
      <w:tr w:rsidR="00E635E6" w:rsidRPr="00A55E20" w14:paraId="6CF1262A" w14:textId="77777777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65AB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Nazwa kryterium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165A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749C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Sposób dokonywania oceny</w:t>
            </w:r>
          </w:p>
        </w:tc>
      </w:tr>
      <w:tr w:rsidR="00E635E6" w:rsidRPr="00A55E20" w14:paraId="1BCBA209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FA83" w14:textId="77777777" w:rsidR="00E635E6" w:rsidRPr="00231E7B" w:rsidRDefault="00FE3BDD" w:rsidP="003052C0">
            <w:pPr>
              <w:spacing w:after="0" w:line="276" w:lineRule="auto"/>
              <w:rPr>
                <w:rFonts w:ascii="Tahoma" w:hAnsi="Tahoma"/>
                <w:color w:val="000000"/>
                <w:sz w:val="24"/>
              </w:rPr>
            </w:pPr>
            <w:r w:rsidRPr="00231E7B">
              <w:rPr>
                <w:rFonts w:ascii="Tahoma" w:hAnsi="Tahoma"/>
                <w:color w:val="000000"/>
                <w:sz w:val="24"/>
              </w:rPr>
              <w:t>Cena netto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6B1A" w14:textId="675B1D1D" w:rsidR="00E635E6" w:rsidRPr="00231E7B" w:rsidRDefault="004B55EA" w:rsidP="003052C0">
            <w:pPr>
              <w:spacing w:after="0" w:line="276" w:lineRule="auto"/>
              <w:rPr>
                <w:rFonts w:ascii="Tahoma" w:hAnsi="Tahoma"/>
                <w:sz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231E7B">
              <w:rPr>
                <w:rFonts w:ascii="Tahoma" w:hAnsi="Tahoma"/>
                <w:color w:val="000000"/>
                <w:sz w:val="24"/>
              </w:rPr>
              <w:t xml:space="preserve"> </w:t>
            </w:r>
            <w:r w:rsidR="00FE3BDD" w:rsidRPr="00231E7B">
              <w:rPr>
                <w:rFonts w:ascii="Tahoma" w:hAnsi="Tahoma"/>
                <w:color w:val="000000"/>
                <w:sz w:val="24"/>
              </w:rPr>
              <w:t>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D937E" w14:textId="0D850EDC" w:rsidR="00E635E6" w:rsidRPr="00231E7B" w:rsidRDefault="00FE3BDD" w:rsidP="003052C0">
            <w:pPr>
              <w:spacing w:after="0" w:line="276" w:lineRule="auto"/>
              <w:rPr>
                <w:rFonts w:ascii="Tahoma" w:hAnsi="Tahoma"/>
                <w:color w:val="000000"/>
                <w:sz w:val="24"/>
              </w:rPr>
            </w:pPr>
            <w:r w:rsidRPr="00231E7B">
              <w:rPr>
                <w:rFonts w:ascii="Tahoma" w:hAnsi="Tahoma"/>
                <w:color w:val="000000"/>
                <w:sz w:val="24"/>
              </w:rPr>
              <w:t xml:space="preserve">Punktacja w kryterium ceny będzie przyznawana wg formuły: </w:t>
            </w:r>
            <w:r w:rsidR="0021283A" w:rsidRPr="00231E7B">
              <w:rPr>
                <w:rFonts w:ascii="Tahoma" w:hAnsi="Tahoma"/>
                <w:color w:val="000000"/>
                <w:sz w:val="24"/>
              </w:rPr>
              <w:t>P</w:t>
            </w:r>
            <w:r w:rsidRPr="00231E7B">
              <w:rPr>
                <w:rFonts w:ascii="Tahoma" w:hAnsi="Tahoma"/>
                <w:color w:val="000000"/>
                <w:sz w:val="24"/>
                <w:vertAlign w:val="subscript"/>
              </w:rPr>
              <w:t>C</w:t>
            </w:r>
            <w:r w:rsidR="004B55EA" w:rsidRPr="00231E7B">
              <w:rPr>
                <w:rFonts w:ascii="Tahoma" w:hAnsi="Tahoma"/>
                <w:color w:val="000000"/>
                <w:sz w:val="24"/>
                <w:vertAlign w:val="subscript"/>
              </w:rPr>
              <w:t>1</w:t>
            </w:r>
            <w:r w:rsidRPr="00231E7B">
              <w:rPr>
                <w:rFonts w:ascii="Tahoma" w:hAnsi="Tahoma"/>
                <w:color w:val="000000"/>
                <w:sz w:val="24"/>
              </w:rPr>
              <w:t>=(C</w:t>
            </w:r>
            <w:r w:rsidRPr="00231E7B">
              <w:rPr>
                <w:rFonts w:ascii="Tahoma" w:hAnsi="Tahoma"/>
                <w:color w:val="000000"/>
                <w:sz w:val="24"/>
                <w:vertAlign w:val="subscript"/>
              </w:rPr>
              <w:t>m</w:t>
            </w:r>
            <w:r w:rsidRPr="00231E7B">
              <w:rPr>
                <w:rFonts w:ascii="Tahoma" w:hAnsi="Tahoma"/>
                <w:color w:val="000000"/>
                <w:sz w:val="24"/>
              </w:rPr>
              <w:t>/</w:t>
            </w:r>
            <w:proofErr w:type="spellStart"/>
            <w:r w:rsidRPr="00231E7B">
              <w:rPr>
                <w:rFonts w:ascii="Tahoma" w:hAnsi="Tahoma"/>
                <w:color w:val="000000"/>
                <w:sz w:val="24"/>
              </w:rPr>
              <w:t>C</w:t>
            </w:r>
            <w:r w:rsidRPr="00231E7B">
              <w:rPr>
                <w:rFonts w:ascii="Tahoma" w:hAnsi="Tahoma"/>
                <w:color w:val="000000"/>
                <w:sz w:val="24"/>
                <w:vertAlign w:val="subscript"/>
              </w:rPr>
              <w:t>x</w:t>
            </w:r>
            <w:proofErr w:type="spellEnd"/>
            <w:r w:rsidRPr="00231E7B">
              <w:rPr>
                <w:rFonts w:ascii="Tahoma" w:hAnsi="Tahoma"/>
                <w:color w:val="000000"/>
                <w:sz w:val="24"/>
              </w:rPr>
              <w:t>)</w:t>
            </w:r>
            <w:r w:rsidR="00DE0ACF" w:rsidRPr="00231E7B">
              <w:rPr>
                <w:rFonts w:ascii="Tahoma" w:hAnsi="Tahoma"/>
                <w:color w:val="000000"/>
                <w:sz w:val="24"/>
              </w:rPr>
              <w:t xml:space="preserve"> × </w:t>
            </w:r>
            <w:r w:rsidR="004B55EA"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231E7B">
              <w:rPr>
                <w:rFonts w:ascii="Tahoma" w:hAnsi="Tahoma"/>
                <w:color w:val="000000"/>
                <w:sz w:val="24"/>
              </w:rPr>
              <w:t xml:space="preserve">; </w:t>
            </w:r>
          </w:p>
          <w:p w14:paraId="6C603AD0" w14:textId="2AEAEAD2" w:rsidR="00E635E6" w:rsidRPr="00231E7B" w:rsidRDefault="004B55EA" w:rsidP="003052C0">
            <w:pPr>
              <w:spacing w:after="0" w:line="276" w:lineRule="auto"/>
              <w:rPr>
                <w:rFonts w:ascii="Tahoma" w:hAnsi="Tahoma"/>
                <w:color w:val="000000"/>
                <w:sz w:val="24"/>
              </w:rPr>
            </w:pPr>
            <w:r w:rsidRPr="00231E7B">
              <w:rPr>
                <w:rFonts w:ascii="Tahoma" w:hAnsi="Tahoma"/>
                <w:color w:val="000000"/>
                <w:sz w:val="24"/>
              </w:rPr>
              <w:t>P</w:t>
            </w:r>
            <w:r w:rsidRPr="00231E7B">
              <w:rPr>
                <w:rFonts w:ascii="Tahoma" w:hAnsi="Tahoma"/>
                <w:color w:val="000000"/>
                <w:sz w:val="24"/>
                <w:vertAlign w:val="subscript"/>
              </w:rPr>
              <w:t>C1</w:t>
            </w:r>
            <w:r w:rsidRPr="00231E7B">
              <w:rPr>
                <w:rFonts w:ascii="Tahoma" w:hAnsi="Tahoma"/>
                <w:color w:val="000000"/>
                <w:sz w:val="24"/>
              </w:rPr>
              <w:t xml:space="preserve"> </w:t>
            </w:r>
            <w:r w:rsidR="00FE3BDD" w:rsidRPr="00231E7B">
              <w:rPr>
                <w:rFonts w:ascii="Tahoma" w:hAnsi="Tahoma"/>
                <w:color w:val="000000"/>
                <w:sz w:val="24"/>
              </w:rPr>
              <w:t>– liczba punktów przyznanych danej ofercie w kryterium ceny;</w:t>
            </w:r>
          </w:p>
          <w:p w14:paraId="42BD28EF" w14:textId="77777777" w:rsidR="00E635E6" w:rsidRPr="00231E7B" w:rsidRDefault="00FE3BDD" w:rsidP="003052C0">
            <w:pPr>
              <w:spacing w:after="0" w:line="276" w:lineRule="auto"/>
              <w:rPr>
                <w:rFonts w:ascii="Tahoma" w:hAnsi="Tahoma"/>
                <w:color w:val="000000"/>
                <w:sz w:val="24"/>
              </w:rPr>
            </w:pPr>
            <w:r w:rsidRPr="00231E7B">
              <w:rPr>
                <w:rFonts w:ascii="Tahoma" w:hAnsi="Tahoma"/>
                <w:color w:val="000000"/>
                <w:sz w:val="24"/>
              </w:rPr>
              <w:t>C</w:t>
            </w:r>
            <w:r w:rsidRPr="00231E7B">
              <w:rPr>
                <w:rFonts w:ascii="Tahoma" w:hAnsi="Tahoma"/>
                <w:color w:val="000000"/>
                <w:sz w:val="24"/>
                <w:vertAlign w:val="subscript"/>
              </w:rPr>
              <w:t>m</w:t>
            </w:r>
            <w:r w:rsidRPr="00231E7B">
              <w:rPr>
                <w:rFonts w:ascii="Tahoma" w:hAnsi="Tahoma"/>
                <w:color w:val="000000"/>
                <w:sz w:val="24"/>
              </w:rPr>
              <w:t xml:space="preserve"> – minimalna cena netto zaoferowana w odpowiedzi na zapytanie;</w:t>
            </w:r>
          </w:p>
          <w:p w14:paraId="6DD83DE6" w14:textId="77777777" w:rsidR="00E635E6" w:rsidRPr="00231E7B" w:rsidRDefault="00FE3BDD" w:rsidP="001469D9">
            <w:pPr>
              <w:spacing w:line="276" w:lineRule="auto"/>
              <w:rPr>
                <w:rFonts w:ascii="Tahoma" w:hAnsi="Tahoma"/>
                <w:color w:val="000000"/>
                <w:sz w:val="24"/>
              </w:rPr>
            </w:pPr>
            <w:proofErr w:type="spellStart"/>
            <w:r w:rsidRPr="00231E7B">
              <w:rPr>
                <w:rFonts w:ascii="Tahoma" w:hAnsi="Tahoma"/>
                <w:color w:val="000000"/>
                <w:sz w:val="24"/>
              </w:rPr>
              <w:t>C</w:t>
            </w:r>
            <w:r w:rsidRPr="00231E7B">
              <w:rPr>
                <w:rFonts w:ascii="Tahoma" w:hAnsi="Tahoma"/>
                <w:color w:val="000000"/>
                <w:sz w:val="24"/>
                <w:vertAlign w:val="subscript"/>
              </w:rPr>
              <w:t>x</w:t>
            </w:r>
            <w:proofErr w:type="spellEnd"/>
            <w:r w:rsidRPr="00231E7B">
              <w:rPr>
                <w:rFonts w:ascii="Tahoma" w:hAnsi="Tahoma"/>
                <w:color w:val="000000"/>
                <w:sz w:val="24"/>
              </w:rPr>
              <w:t xml:space="preserve"> – cena netto rozpatrywanej oferty.</w:t>
            </w:r>
          </w:p>
        </w:tc>
      </w:tr>
      <w:tr w:rsidR="00835162" w:rsidRPr="00A55E20" w14:paraId="48E2AA23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7BA" w14:textId="13CF831D" w:rsidR="00835162" w:rsidRPr="00231E7B" w:rsidRDefault="004B55EA" w:rsidP="003052C0">
            <w:pPr>
              <w:spacing w:after="0" w:line="276" w:lineRule="auto"/>
              <w:rPr>
                <w:rFonts w:ascii="Tahoma" w:hAnsi="Tahoma"/>
                <w:color w:val="000000"/>
                <w:sz w:val="24"/>
              </w:rPr>
            </w:pPr>
            <w:r w:rsidRPr="00231E7B">
              <w:rPr>
                <w:rFonts w:ascii="Tahoma" w:hAnsi="Tahoma"/>
                <w:color w:val="000000"/>
                <w:sz w:val="24"/>
              </w:rPr>
              <w:lastRenderedPageBreak/>
              <w:t>Okres gwarancji i rękojmi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EE7D" w14:textId="39F8A894" w:rsidR="00835162" w:rsidRPr="00231E7B" w:rsidRDefault="004B55EA" w:rsidP="003052C0">
            <w:pPr>
              <w:spacing w:after="0" w:line="276" w:lineRule="auto"/>
              <w:rPr>
                <w:rFonts w:ascii="Tahoma" w:hAnsi="Tahoma"/>
                <w:color w:val="000000"/>
                <w:sz w:val="24"/>
              </w:rPr>
            </w:pPr>
            <w:r w:rsidRPr="00231E7B">
              <w:rPr>
                <w:rFonts w:ascii="Tahoma" w:hAnsi="Tahoma"/>
                <w:color w:val="000000"/>
                <w:sz w:val="24"/>
              </w:rPr>
              <w:t>10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7550" w14:textId="77777777" w:rsidR="004B55EA" w:rsidRPr="00231E7B" w:rsidRDefault="004B55EA" w:rsidP="004B55EA">
            <w:pPr>
              <w:spacing w:after="0" w:line="276" w:lineRule="auto"/>
              <w:rPr>
                <w:rFonts w:ascii="Tahoma" w:hAnsi="Tahoma"/>
                <w:sz w:val="24"/>
              </w:rPr>
            </w:pPr>
            <w:r w:rsidRPr="00231E7B">
              <w:rPr>
                <w:rFonts w:ascii="Tahoma" w:hAnsi="Tahoma"/>
                <w:sz w:val="24"/>
              </w:rPr>
              <w:t>Punktacja w kryterium będzie przyznawana wg formuły: P</w:t>
            </w:r>
            <w:r w:rsidRPr="00231E7B">
              <w:rPr>
                <w:rFonts w:ascii="Tahoma" w:hAnsi="Tahoma"/>
                <w:sz w:val="24"/>
                <w:vertAlign w:val="subscript"/>
              </w:rPr>
              <w:t>C2</w:t>
            </w:r>
            <w:r w:rsidRPr="00231E7B">
              <w:rPr>
                <w:rFonts w:ascii="Tahoma" w:hAnsi="Tahoma"/>
                <w:sz w:val="24"/>
              </w:rPr>
              <w:t>=(G</w:t>
            </w:r>
            <w:r w:rsidRPr="00231E7B">
              <w:rPr>
                <w:rFonts w:ascii="Tahoma" w:hAnsi="Tahoma"/>
                <w:sz w:val="24"/>
                <w:vertAlign w:val="subscript"/>
              </w:rPr>
              <w:t>o</w:t>
            </w:r>
            <w:r w:rsidRPr="00231E7B">
              <w:rPr>
                <w:rFonts w:ascii="Tahoma" w:hAnsi="Tahoma"/>
                <w:sz w:val="24"/>
              </w:rPr>
              <w:t>/</w:t>
            </w:r>
            <w:proofErr w:type="spellStart"/>
            <w:r w:rsidRPr="00231E7B">
              <w:rPr>
                <w:rFonts w:ascii="Tahoma" w:hAnsi="Tahoma"/>
                <w:sz w:val="24"/>
              </w:rPr>
              <w:t>G</w:t>
            </w:r>
            <w:r w:rsidRPr="00231E7B">
              <w:rPr>
                <w:rFonts w:ascii="Tahoma" w:hAnsi="Tahoma"/>
                <w:sz w:val="24"/>
                <w:vertAlign w:val="subscript"/>
              </w:rPr>
              <w:t>x</w:t>
            </w:r>
            <w:proofErr w:type="spellEnd"/>
            <w:r w:rsidRPr="00231E7B">
              <w:rPr>
                <w:rFonts w:ascii="Tahoma" w:hAnsi="Tahoma"/>
                <w:sz w:val="24"/>
              </w:rPr>
              <w:t xml:space="preserve">) × 10; </w:t>
            </w:r>
          </w:p>
          <w:p w14:paraId="22323F54" w14:textId="77777777" w:rsidR="004B55EA" w:rsidRPr="00231E7B" w:rsidRDefault="004B55EA" w:rsidP="004B55EA">
            <w:pPr>
              <w:spacing w:after="0" w:line="276" w:lineRule="auto"/>
              <w:rPr>
                <w:rFonts w:ascii="Tahoma" w:hAnsi="Tahoma"/>
                <w:sz w:val="24"/>
              </w:rPr>
            </w:pPr>
            <w:r w:rsidRPr="00231E7B">
              <w:rPr>
                <w:rFonts w:ascii="Tahoma" w:hAnsi="Tahoma"/>
                <w:sz w:val="24"/>
              </w:rPr>
              <w:t>P</w:t>
            </w:r>
            <w:r w:rsidRPr="00231E7B">
              <w:rPr>
                <w:rFonts w:ascii="Tahoma" w:hAnsi="Tahoma"/>
                <w:sz w:val="24"/>
                <w:vertAlign w:val="subscript"/>
              </w:rPr>
              <w:t>C2</w:t>
            </w:r>
            <w:r w:rsidRPr="00231E7B">
              <w:rPr>
                <w:rFonts w:ascii="Tahoma" w:hAnsi="Tahoma"/>
                <w:sz w:val="24"/>
              </w:rPr>
              <w:t xml:space="preserve"> – liczba punktów przyznanych danej ofercie w kryterium gwarancji; </w:t>
            </w:r>
          </w:p>
          <w:p w14:paraId="7CB43501" w14:textId="77777777" w:rsidR="004B55EA" w:rsidRPr="00231E7B" w:rsidRDefault="004B55EA" w:rsidP="004B55EA">
            <w:pPr>
              <w:spacing w:after="0" w:line="276" w:lineRule="auto"/>
              <w:rPr>
                <w:rFonts w:ascii="Tahoma" w:hAnsi="Tahoma"/>
                <w:sz w:val="24"/>
              </w:rPr>
            </w:pPr>
            <w:r w:rsidRPr="00231E7B">
              <w:rPr>
                <w:rFonts w:ascii="Tahoma" w:hAnsi="Tahoma"/>
                <w:sz w:val="24"/>
              </w:rPr>
              <w:t>G</w:t>
            </w:r>
            <w:r w:rsidRPr="00231E7B">
              <w:rPr>
                <w:rFonts w:ascii="Tahoma" w:hAnsi="Tahoma"/>
                <w:sz w:val="24"/>
                <w:vertAlign w:val="subscript"/>
              </w:rPr>
              <w:t xml:space="preserve">o - </w:t>
            </w:r>
            <w:r w:rsidRPr="00231E7B">
              <w:rPr>
                <w:rFonts w:ascii="Tahoma" w:hAnsi="Tahoma"/>
                <w:sz w:val="24"/>
              </w:rPr>
              <w:t xml:space="preserve">Gwarancja oferty badanej (w miesiącach) </w:t>
            </w:r>
          </w:p>
          <w:p w14:paraId="4F1DE4E3" w14:textId="2862701C" w:rsidR="00835162" w:rsidRPr="00231E7B" w:rsidRDefault="004B55EA" w:rsidP="004B55EA">
            <w:pPr>
              <w:spacing w:line="276" w:lineRule="auto"/>
              <w:rPr>
                <w:rFonts w:ascii="Tahoma" w:hAnsi="Tahoma"/>
                <w:color w:val="000000"/>
                <w:sz w:val="24"/>
              </w:rPr>
            </w:pPr>
            <w:r w:rsidRPr="00231E7B">
              <w:rPr>
                <w:rFonts w:ascii="Tahoma" w:hAnsi="Tahoma"/>
                <w:sz w:val="24"/>
              </w:rPr>
              <w:t>G</w:t>
            </w:r>
            <w:r w:rsidRPr="00231E7B">
              <w:rPr>
                <w:rFonts w:ascii="Tahoma" w:hAnsi="Tahoma"/>
                <w:sz w:val="24"/>
                <w:vertAlign w:val="subscript"/>
              </w:rPr>
              <w:t xml:space="preserve">X </w:t>
            </w:r>
            <w:r w:rsidRPr="00231E7B">
              <w:rPr>
                <w:rFonts w:ascii="Tahoma" w:hAnsi="Tahoma"/>
                <w:sz w:val="24"/>
              </w:rPr>
              <w:t>- Najdłuższa zaproponowana gwarancja (w miesiącach)</w:t>
            </w:r>
          </w:p>
        </w:tc>
      </w:tr>
      <w:tr w:rsidR="004B55EA" w:rsidRPr="00A55E20" w14:paraId="24331E28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87A9" w14:textId="1AE5BDEA" w:rsidR="004B55EA" w:rsidRPr="00231E7B" w:rsidRDefault="004B55EA" w:rsidP="004B55EA">
            <w:pPr>
              <w:spacing w:after="0" w:line="276" w:lineRule="auto"/>
              <w:rPr>
                <w:rFonts w:ascii="Tahoma" w:hAnsi="Tahoma"/>
                <w:color w:val="000000"/>
                <w:sz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RAZEM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5229" w14:textId="7AB36D55" w:rsidR="004B55EA" w:rsidRPr="00231E7B" w:rsidRDefault="004B55EA" w:rsidP="004B55EA">
            <w:pPr>
              <w:spacing w:after="0" w:line="276" w:lineRule="auto"/>
              <w:rPr>
                <w:rFonts w:ascii="Tahoma" w:hAnsi="Tahoma"/>
                <w:color w:val="000000"/>
                <w:sz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100</w:t>
            </w:r>
            <w:r w:rsidR="00E84685" w:rsidRPr="00231E7B">
              <w:rPr>
                <w:rFonts w:ascii="Tahoma" w:hAnsi="Tahoma"/>
                <w:sz w:val="24"/>
              </w:rPr>
              <w:t xml:space="preserve"> pkt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BABA" w14:textId="10D4B0FF" w:rsidR="00281200" w:rsidRPr="00231E7B" w:rsidRDefault="004B55EA" w:rsidP="004B55EA">
            <w:pPr>
              <w:spacing w:after="0" w:line="276" w:lineRule="auto"/>
              <w:rPr>
                <w:rFonts w:ascii="Tahoma" w:hAnsi="Tahoma"/>
                <w:sz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Suma =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C1 +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</w:p>
        </w:tc>
      </w:tr>
    </w:tbl>
    <w:p w14:paraId="56E8D4C5" w14:textId="77777777" w:rsidR="00E635E6" w:rsidRPr="00A55E20" w:rsidRDefault="00E635E6" w:rsidP="003052C0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3D3769A0" w14:textId="37260ADE" w:rsidR="00E635E6" w:rsidRPr="00231E7B" w:rsidRDefault="00FE3BDD" w:rsidP="000950D5">
      <w:pPr>
        <w:numPr>
          <w:ilvl w:val="0"/>
          <w:numId w:val="28"/>
        </w:numPr>
        <w:spacing w:after="0" w:line="276" w:lineRule="auto"/>
        <w:ind w:left="567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Zamawiający udzieli zamówienia </w:t>
      </w:r>
      <w:r w:rsidR="00920375" w:rsidRPr="00231E7B">
        <w:rPr>
          <w:rFonts w:ascii="Tahoma" w:hAnsi="Tahoma"/>
          <w:color w:val="000000"/>
          <w:sz w:val="24"/>
        </w:rPr>
        <w:t>Oferentowi</w:t>
      </w:r>
      <w:r w:rsidRPr="00231E7B">
        <w:rPr>
          <w:rFonts w:ascii="Tahoma" w:hAnsi="Tahoma"/>
          <w:color w:val="000000"/>
          <w:sz w:val="24"/>
        </w:rPr>
        <w:t xml:space="preserve">, którego oferta odpowiada wszystkim wymaganiom przedstawionym w </w:t>
      </w:r>
      <w:r w:rsidR="00F119F6" w:rsidRPr="00231E7B">
        <w:rPr>
          <w:rFonts w:ascii="Tahoma" w:hAnsi="Tahoma"/>
          <w:color w:val="000000"/>
          <w:sz w:val="24"/>
        </w:rPr>
        <w:t xml:space="preserve">Zapytaniu </w:t>
      </w:r>
      <w:r w:rsidRPr="00231E7B">
        <w:rPr>
          <w:rFonts w:ascii="Tahoma" w:hAnsi="Tahoma"/>
          <w:color w:val="000000"/>
          <w:sz w:val="24"/>
        </w:rPr>
        <w:t>ofertowym oraz jest najkorzystniejsza, tj. otrzyma największą liczbę punktów (max. 100 pkt).</w:t>
      </w:r>
      <w:r w:rsidR="00F119F6" w:rsidRPr="00231E7B">
        <w:rPr>
          <w:rFonts w:ascii="Tahoma" w:hAnsi="Tahoma"/>
          <w:color w:val="000000"/>
          <w:sz w:val="24"/>
        </w:rPr>
        <w:t xml:space="preserve"> Wyniki dokonywanych obliczeń podlegać będą zaokrągleniu do dwóch miejsc po przecinku, przy zachowaniu matematycznej zasady zaokrąglania liczb.</w:t>
      </w:r>
    </w:p>
    <w:p w14:paraId="3E21B675" w14:textId="177827DA" w:rsidR="00E635E6" w:rsidRPr="00231E7B" w:rsidRDefault="00F00DCE" w:rsidP="000950D5">
      <w:pPr>
        <w:numPr>
          <w:ilvl w:val="0"/>
          <w:numId w:val="28"/>
        </w:numPr>
        <w:spacing w:after="0" w:line="276" w:lineRule="auto"/>
        <w:ind w:left="567" w:right="9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Jeżeli w niniejszym postępowaniu nie będzie można dokonać wyboru oferty najkorzystniejszej ze względu na to, że zostały złożone oferty o tej samej liczbie punktów, Zamawiający wezwie na piśmie </w:t>
      </w:r>
      <w:r w:rsidRPr="00231E7B">
        <w:rPr>
          <w:rFonts w:ascii="Tahoma" w:hAnsi="Tahoma"/>
          <w:color w:val="000000"/>
          <w:sz w:val="24"/>
        </w:rPr>
        <w:t>Oferentów</w:t>
      </w:r>
      <w:r w:rsidRPr="00231E7B">
        <w:rPr>
          <w:rFonts w:ascii="Tahoma" w:hAnsi="Tahoma"/>
          <w:sz w:val="24"/>
        </w:rPr>
        <w:t xml:space="preserve">, którzy złożyli te oferty, do złożenia w terminie określonym przez Zamawiającego pisemnych ofert dodatkowych dotyczących wyłącznie ceny. </w:t>
      </w:r>
      <w:r w:rsidRPr="00231E7B">
        <w:rPr>
          <w:rFonts w:ascii="Tahoma" w:hAnsi="Tahoma"/>
          <w:color w:val="000000"/>
          <w:sz w:val="24"/>
        </w:rPr>
        <w:t>Oferenci</w:t>
      </w:r>
      <w:r w:rsidRPr="00231E7B">
        <w:rPr>
          <w:rFonts w:ascii="Tahoma" w:hAnsi="Tahoma"/>
          <w:sz w:val="24"/>
        </w:rPr>
        <w:t xml:space="preserve"> składając ofertę dodatkową, nie mogą zaoferować cen wyższych niż zaoferowane w złożonych ofertach. Obiektywnym kryterium wyboru oferty dodatkowej stanowić będzie niższa cena – waga 100%. Oferty dodatkowe składane będą za pomocą formularza oferty dodatkowej, który zostanie przesłany drogą elektroniczną do Oferentów, którzy złożyli oferty, o których mowa w </w:t>
      </w:r>
      <w:proofErr w:type="spellStart"/>
      <w:r w:rsidRPr="00231E7B">
        <w:rPr>
          <w:rFonts w:ascii="Tahoma" w:hAnsi="Tahoma"/>
          <w:sz w:val="24"/>
        </w:rPr>
        <w:t>zd</w:t>
      </w:r>
      <w:proofErr w:type="spellEnd"/>
      <w:r w:rsidRPr="00231E7B">
        <w:rPr>
          <w:rFonts w:ascii="Tahoma" w:hAnsi="Tahoma"/>
          <w:sz w:val="24"/>
        </w:rPr>
        <w:t>. pierwszym</w:t>
      </w:r>
      <w:r w:rsidR="0085206B" w:rsidRPr="00231E7B">
        <w:rPr>
          <w:rFonts w:ascii="Tahoma" w:hAnsi="Tahoma"/>
          <w:sz w:val="24"/>
        </w:rPr>
        <w:t>.</w:t>
      </w:r>
    </w:p>
    <w:p w14:paraId="6FD6999C" w14:textId="235D39DC" w:rsidR="00241DD9" w:rsidRPr="00BF0991" w:rsidRDefault="00241DD9" w:rsidP="00C8461E">
      <w:pPr>
        <w:pStyle w:val="Styl1"/>
      </w:pPr>
      <w:r w:rsidRPr="00BF0991">
        <w:t>WARUNKI PŁATNOŚCI</w:t>
      </w:r>
      <w:r w:rsidR="00E75BD2" w:rsidRPr="00BF0991">
        <w:t xml:space="preserve">  </w:t>
      </w:r>
    </w:p>
    <w:p w14:paraId="7356A89C" w14:textId="0DE99279" w:rsidR="000A7B12" w:rsidRPr="00231E7B" w:rsidRDefault="00241DD9" w:rsidP="00231E7B">
      <w:pPr>
        <w:pStyle w:val="Akapitzlist"/>
        <w:numPr>
          <w:ilvl w:val="0"/>
          <w:numId w:val="35"/>
        </w:numPr>
        <w:spacing w:after="0" w:line="276" w:lineRule="auto"/>
        <w:ind w:left="567" w:right="9" w:hanging="425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sz w:val="24"/>
        </w:rPr>
        <w:t>Zamawiający zapłaci Wykonawcy wynagrodzenie ryczałtowe za wykonanie przedmiotu zamówienia określonego w części III. „Opis przedmiotu zamówienia</w:t>
      </w:r>
      <w:r w:rsidRPr="00A55E20">
        <w:rPr>
          <w:rFonts w:ascii="Tahoma" w:eastAsia="Arial" w:hAnsi="Tahoma" w:cs="Tahoma"/>
          <w:sz w:val="24"/>
          <w:szCs w:val="24"/>
        </w:rPr>
        <w:t>”</w:t>
      </w:r>
      <w:r w:rsidR="000C0CF9" w:rsidRPr="00A55E20">
        <w:rPr>
          <w:rFonts w:ascii="Tahoma" w:eastAsia="Arial" w:hAnsi="Tahoma" w:cs="Tahoma"/>
          <w:sz w:val="24"/>
          <w:szCs w:val="24"/>
        </w:rPr>
        <w:t>, w oparciu o płatność zaliczkową,</w:t>
      </w:r>
      <w:r w:rsidR="009E16C1" w:rsidRPr="00231E7B">
        <w:rPr>
          <w:rFonts w:ascii="Tahoma" w:hAnsi="Tahoma"/>
          <w:sz w:val="24"/>
        </w:rPr>
        <w:t xml:space="preserve"> płatności </w:t>
      </w:r>
      <w:r w:rsidR="000C0CF9" w:rsidRPr="00A55E20">
        <w:rPr>
          <w:rFonts w:ascii="Tahoma" w:eastAsia="Arial" w:hAnsi="Tahoma" w:cs="Tahoma"/>
          <w:sz w:val="24"/>
          <w:szCs w:val="24"/>
        </w:rPr>
        <w:t>częściowe (przerobowe)</w:t>
      </w:r>
      <w:r w:rsidR="000C0CF9" w:rsidRPr="00231E7B">
        <w:rPr>
          <w:rFonts w:ascii="Tahoma" w:hAnsi="Tahoma"/>
          <w:sz w:val="24"/>
        </w:rPr>
        <w:t xml:space="preserve"> oraz płatność </w:t>
      </w:r>
      <w:r w:rsidR="000C0CF9" w:rsidRPr="00A55E20">
        <w:rPr>
          <w:rFonts w:ascii="Tahoma" w:eastAsia="Arial" w:hAnsi="Tahoma" w:cs="Tahoma"/>
          <w:sz w:val="24"/>
          <w:szCs w:val="24"/>
        </w:rPr>
        <w:t>końcową</w:t>
      </w:r>
      <w:r w:rsidR="000C0CF9" w:rsidRPr="00231E7B">
        <w:rPr>
          <w:rFonts w:ascii="Tahoma" w:hAnsi="Tahoma"/>
          <w:sz w:val="24"/>
        </w:rPr>
        <w:t>, zgodnie z warunkami opisanymi poniżej</w:t>
      </w:r>
      <w:r w:rsidRPr="00231E7B">
        <w:rPr>
          <w:rFonts w:ascii="Tahoma" w:hAnsi="Tahoma"/>
          <w:sz w:val="24"/>
        </w:rPr>
        <w:t>.</w:t>
      </w:r>
      <w:r w:rsidR="000A7B12" w:rsidRPr="00231E7B">
        <w:rPr>
          <w:rFonts w:ascii="Tahoma" w:hAnsi="Tahoma"/>
          <w:sz w:val="24"/>
        </w:rPr>
        <w:t xml:space="preserve"> </w:t>
      </w:r>
    </w:p>
    <w:p w14:paraId="38F50689" w14:textId="767602E6" w:rsidR="00241DD9" w:rsidRPr="00231E7B" w:rsidRDefault="000A7B12" w:rsidP="00231E7B">
      <w:pPr>
        <w:pStyle w:val="Akapitzlist"/>
        <w:spacing w:after="0" w:line="276" w:lineRule="auto"/>
        <w:ind w:left="567" w:right="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sz w:val="24"/>
        </w:rPr>
        <w:t xml:space="preserve">Warunki opisane w niniejszej części Zapytania ofertowego stanowią warunki graniczne, tj. najbardziej korzystne na rzecz Oferenta warunki jakie Zamawiający może zaproponować. Zamawiający nie przewiduje zwiększenia częstotliwości płatności, bądź też ich przyśpieszania w stosunku do wskazanych poniżej warunków. </w:t>
      </w:r>
    </w:p>
    <w:p w14:paraId="5368EDFD" w14:textId="10BAE772" w:rsidR="0032735C" w:rsidRPr="00231E7B" w:rsidRDefault="00D40873" w:rsidP="0032735C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Zamawiający </w:t>
      </w:r>
      <w:r w:rsidR="003617B7" w:rsidRPr="003617B7">
        <w:rPr>
          <w:rFonts w:ascii="Tahoma" w:eastAsia="Arial" w:hAnsi="Tahoma" w:cs="Tahoma"/>
          <w:color w:val="000000"/>
          <w:sz w:val="24"/>
          <w:szCs w:val="24"/>
        </w:rPr>
        <w:t>dopuszcza płatności częściowe i płatność końcową</w:t>
      </w:r>
      <w:r w:rsidR="003617B7">
        <w:rPr>
          <w:rFonts w:ascii="Tahoma" w:eastAsia="Arial" w:hAnsi="Tahoma" w:cs="Tahoma"/>
          <w:color w:val="000000"/>
          <w:sz w:val="24"/>
          <w:szCs w:val="24"/>
        </w:rPr>
        <w:t xml:space="preserve">. </w:t>
      </w:r>
      <w:r w:rsidR="003617B7" w:rsidRPr="003617B7">
        <w:rPr>
          <w:rFonts w:ascii="Tahoma" w:eastAsia="Arial" w:hAnsi="Tahoma" w:cs="Tahoma"/>
          <w:color w:val="000000"/>
          <w:sz w:val="24"/>
          <w:szCs w:val="24"/>
        </w:rPr>
        <w:t xml:space="preserve">Płatności przewidziane są </w:t>
      </w:r>
      <w:r w:rsidR="003617B7" w:rsidRPr="00231E7B">
        <w:rPr>
          <w:rFonts w:ascii="Tahoma" w:hAnsi="Tahoma"/>
          <w:color w:val="000000"/>
          <w:sz w:val="24"/>
        </w:rPr>
        <w:t xml:space="preserve">w oparciu o </w:t>
      </w:r>
      <w:r w:rsidR="003617B7" w:rsidRPr="003617B7">
        <w:rPr>
          <w:rFonts w:ascii="Tahoma" w:eastAsia="Arial" w:hAnsi="Tahoma" w:cs="Tahoma"/>
          <w:color w:val="000000"/>
          <w:sz w:val="24"/>
          <w:szCs w:val="24"/>
        </w:rPr>
        <w:t>następujące etapy (części) zamówienia</w:t>
      </w:r>
      <w:r w:rsidR="0032735C" w:rsidRPr="00231E7B">
        <w:rPr>
          <w:rFonts w:ascii="Tahoma" w:hAnsi="Tahoma"/>
          <w:color w:val="000000"/>
          <w:sz w:val="24"/>
        </w:rPr>
        <w:t xml:space="preserve">: </w:t>
      </w:r>
    </w:p>
    <w:p w14:paraId="4416B6F4" w14:textId="58264D12" w:rsidR="0032735C" w:rsidRPr="003617B7" w:rsidRDefault="003617B7" w:rsidP="00413FBF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617B7">
        <w:rPr>
          <w:rFonts w:ascii="Tahoma" w:eastAsia="Arial" w:hAnsi="Tahoma" w:cs="Tahoma"/>
          <w:color w:val="000000"/>
          <w:sz w:val="24"/>
          <w:szCs w:val="24"/>
        </w:rPr>
        <w:t>Etap</w:t>
      </w:r>
      <w:r w:rsidR="00637135" w:rsidRPr="00231E7B">
        <w:rPr>
          <w:rFonts w:ascii="Tahoma" w:hAnsi="Tahoma"/>
          <w:color w:val="000000"/>
          <w:sz w:val="24"/>
        </w:rPr>
        <w:t xml:space="preserve"> nr I </w:t>
      </w:r>
      <w:r w:rsidRPr="003617B7">
        <w:rPr>
          <w:rFonts w:ascii="Tahoma" w:eastAsia="Arial" w:hAnsi="Tahoma" w:cs="Tahoma"/>
          <w:color w:val="000000"/>
          <w:sz w:val="24"/>
          <w:szCs w:val="24"/>
        </w:rPr>
        <w:t>– Hala namiotowa nr 1 – maksymalnie 30% całości wynagrodzenia: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3617B7">
        <w:rPr>
          <w:rFonts w:ascii="Tahoma" w:eastAsia="Arial" w:hAnsi="Tahoma" w:cs="Tahoma"/>
          <w:color w:val="000000"/>
          <w:sz w:val="24"/>
          <w:szCs w:val="24"/>
        </w:rPr>
        <w:t xml:space="preserve">płatność w terminie 14 dni kalendarzowych od daty dostarczenia prawidłowo wystawionej faktury VAT, popartej podpisanym przez obie strony bezusterkowym protokołem odbioru Hali namiotowej </w:t>
      </w:r>
      <w:r w:rsidRPr="003617B7">
        <w:rPr>
          <w:rFonts w:ascii="Tahoma" w:eastAsia="Arial" w:hAnsi="Tahoma" w:cs="Tahoma"/>
          <w:color w:val="000000"/>
          <w:sz w:val="24"/>
          <w:szCs w:val="24"/>
        </w:rPr>
        <w:lastRenderedPageBreak/>
        <w:t>nr 1</w:t>
      </w:r>
      <w:r>
        <w:rPr>
          <w:rFonts w:ascii="Tahoma" w:eastAsia="Arial" w:hAnsi="Tahoma" w:cs="Tahoma"/>
          <w:color w:val="000000"/>
          <w:sz w:val="24"/>
          <w:szCs w:val="24"/>
        </w:rPr>
        <w:t>. P</w:t>
      </w:r>
      <w:r w:rsidRPr="003617B7">
        <w:rPr>
          <w:rFonts w:ascii="Tahoma" w:eastAsia="Arial" w:hAnsi="Tahoma" w:cs="Tahoma"/>
          <w:color w:val="000000"/>
          <w:sz w:val="24"/>
          <w:szCs w:val="24"/>
        </w:rPr>
        <w:t>rocent wynagrodzenia</w:t>
      </w:r>
      <w:r w:rsidR="00637135" w:rsidRPr="00231E7B">
        <w:rPr>
          <w:rFonts w:ascii="Tahoma" w:hAnsi="Tahoma"/>
          <w:color w:val="000000"/>
          <w:sz w:val="24"/>
        </w:rPr>
        <w:t xml:space="preserve"> po </w:t>
      </w:r>
      <w:r w:rsidRPr="003617B7">
        <w:rPr>
          <w:rFonts w:ascii="Tahoma" w:eastAsia="Arial" w:hAnsi="Tahoma" w:cs="Tahoma"/>
          <w:color w:val="000000"/>
          <w:sz w:val="24"/>
          <w:szCs w:val="24"/>
        </w:rPr>
        <w:t>uwzględnieniu ewentualnej zaliczki, nie może przekroczyć 30% wartości całego wynagrodzenia ryczałtowego;</w:t>
      </w:r>
    </w:p>
    <w:p w14:paraId="36757A9E" w14:textId="77777777" w:rsidR="008034DD" w:rsidRDefault="008034DD" w:rsidP="00CE3499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034DD">
        <w:rPr>
          <w:rFonts w:ascii="Tahoma" w:eastAsia="Arial" w:hAnsi="Tahoma" w:cs="Tahoma"/>
          <w:color w:val="000000"/>
          <w:sz w:val="24"/>
          <w:szCs w:val="24"/>
        </w:rPr>
        <w:t>Etap nr II – Hala namiotowa nr 2 – maksymalnie 30% całości wynagrodzenia: płatność w terminie 14 dni kalendarzowych od daty dostarczenia prawidłowo wystawionej faktury VAT, popartej podpisanym przez obie strony bezusterkowym protokołem odbioru Hali namiotowej nr 2</w:t>
      </w:r>
      <w:r>
        <w:rPr>
          <w:rFonts w:ascii="Tahoma" w:eastAsia="Arial" w:hAnsi="Tahoma" w:cs="Tahoma"/>
          <w:color w:val="000000"/>
          <w:sz w:val="24"/>
          <w:szCs w:val="24"/>
        </w:rPr>
        <w:t>. P</w:t>
      </w:r>
      <w:r w:rsidRPr="008034DD">
        <w:rPr>
          <w:rFonts w:ascii="Tahoma" w:eastAsia="Arial" w:hAnsi="Tahoma" w:cs="Tahoma"/>
          <w:color w:val="000000"/>
          <w:sz w:val="24"/>
          <w:szCs w:val="24"/>
        </w:rPr>
        <w:t>rocent wynagrodzenia po uwzględnieniu ewentualnej zaliczki, nie może przekroczyć 30% wartości całego wynagrodzenia ryczałtowego;</w:t>
      </w:r>
    </w:p>
    <w:p w14:paraId="53EDE048" w14:textId="77777777" w:rsidR="008034DD" w:rsidRDefault="008034DD" w:rsidP="00D16CB5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034DD">
        <w:rPr>
          <w:rFonts w:ascii="Tahoma" w:eastAsia="Arial" w:hAnsi="Tahoma" w:cs="Tahoma"/>
          <w:color w:val="000000"/>
          <w:sz w:val="24"/>
          <w:szCs w:val="24"/>
        </w:rPr>
        <w:t>Etap nr III – Hala namiotowa nr 3 – maksymalnie 30% całości wynagrodzenia: płatność w terminie 14 dni kalendarzowych od daty dostarczenia prawidłowo wystawionej faktury VAT, popartej podpisanym przez obie strony bezusterkowym protokołem odbioru Hali namiotowej nr 3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 P</w:t>
      </w:r>
      <w:r w:rsidRPr="008034DD">
        <w:rPr>
          <w:rFonts w:ascii="Tahoma" w:eastAsia="Arial" w:hAnsi="Tahoma" w:cs="Tahoma"/>
          <w:color w:val="000000"/>
          <w:sz w:val="24"/>
          <w:szCs w:val="24"/>
        </w:rPr>
        <w:t>rocent wynagrodzenia po uwzględnieniu ewentualnej zaliczki, nie może przekroczyć 30% wartości całego wynagrodzenia ryczałtowego;</w:t>
      </w:r>
    </w:p>
    <w:p w14:paraId="4DB67A1C" w14:textId="39257B89" w:rsidR="0032735C" w:rsidRPr="008034DD" w:rsidRDefault="008034DD" w:rsidP="008034DD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034DD">
        <w:rPr>
          <w:rFonts w:ascii="Tahoma" w:eastAsia="Arial" w:hAnsi="Tahoma" w:cs="Tahoma"/>
          <w:color w:val="000000"/>
          <w:sz w:val="24"/>
          <w:szCs w:val="24"/>
        </w:rPr>
        <w:t>Etap nr IV – rozliczenie końcowe – minimum 10% całości wynagrodzenia: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Pr="008034DD">
        <w:rPr>
          <w:rFonts w:ascii="Tahoma" w:eastAsia="Arial" w:hAnsi="Tahoma" w:cs="Tahoma"/>
          <w:color w:val="000000"/>
          <w:sz w:val="24"/>
          <w:szCs w:val="24"/>
        </w:rPr>
        <w:t>płatność w terminie 14 dni kalendarzowych od daty dostarczenia prawidłowo wystawionej faktury VAT, popartej podpisanym przez obie strony bezusterkowym protokołem odbioru końcowego całego przedmiotu zamówienia - potwierdzającym prawidłową dostawę i montaż (wbudowanie) całości przedmiotu zamówienia oraz przekazaniu kompletnej dokumentacji technicznej i powykonawczej umożliwiającej uzyskanie pozwolenia na użytkowanie</w:t>
      </w:r>
      <w:r>
        <w:rPr>
          <w:rFonts w:ascii="Tahoma" w:eastAsia="Arial" w:hAnsi="Tahoma" w:cs="Tahoma"/>
          <w:color w:val="000000"/>
          <w:sz w:val="24"/>
          <w:szCs w:val="24"/>
        </w:rPr>
        <w:t>. P</w:t>
      </w:r>
      <w:r w:rsidRPr="008034DD">
        <w:rPr>
          <w:rFonts w:ascii="Tahoma" w:eastAsia="Arial" w:hAnsi="Tahoma" w:cs="Tahoma"/>
          <w:color w:val="000000"/>
          <w:sz w:val="24"/>
          <w:szCs w:val="24"/>
        </w:rPr>
        <w:t>rocent wynagrodzenia nie może być mniejszy niż 10% wartości wynagrodzenia ryczałtowego.</w:t>
      </w:r>
    </w:p>
    <w:p w14:paraId="5001FA80" w14:textId="0426A689" w:rsidR="00637135" w:rsidRPr="00231E7B" w:rsidRDefault="008034DD" w:rsidP="00231E7B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hAnsi="Tahoma"/>
          <w:color w:val="000000"/>
          <w:sz w:val="24"/>
        </w:rPr>
      </w:pPr>
      <w:r w:rsidRPr="008034DD">
        <w:rPr>
          <w:rFonts w:ascii="Tahoma" w:eastAsia="Arial" w:hAnsi="Tahoma" w:cs="Tahoma"/>
          <w:color w:val="000000"/>
          <w:sz w:val="24"/>
          <w:szCs w:val="24"/>
        </w:rPr>
        <w:t>Zamawiający dopuszcza płatność zaliczkową</w:t>
      </w:r>
      <w:r w:rsidR="0032735C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  <w:r w:rsidR="00637135" w:rsidRPr="00231E7B">
        <w:rPr>
          <w:rFonts w:ascii="Tahoma" w:hAnsi="Tahoma"/>
          <w:color w:val="000000"/>
          <w:sz w:val="24"/>
        </w:rPr>
        <w:t xml:space="preserve"> </w:t>
      </w:r>
      <w:r w:rsidR="009942B5" w:rsidRPr="00231E7B">
        <w:rPr>
          <w:rFonts w:ascii="Tahoma" w:hAnsi="Tahoma"/>
          <w:color w:val="000000"/>
          <w:sz w:val="24"/>
        </w:rPr>
        <w:t>Z</w:t>
      </w:r>
      <w:r w:rsidR="00637135" w:rsidRPr="00231E7B">
        <w:rPr>
          <w:rFonts w:ascii="Tahoma" w:hAnsi="Tahoma"/>
          <w:color w:val="000000"/>
          <w:sz w:val="24"/>
        </w:rPr>
        <w:t xml:space="preserve">amawiający daje możliwość ubiegania się o zaliczkę wynoszącą maksymalnie do </w:t>
      </w:r>
      <w:r w:rsidRPr="008034DD">
        <w:rPr>
          <w:rFonts w:ascii="Tahoma" w:eastAsia="Arial" w:hAnsi="Tahoma" w:cs="Tahoma"/>
          <w:color w:val="000000"/>
          <w:sz w:val="24"/>
          <w:szCs w:val="24"/>
        </w:rPr>
        <w:t>30</w:t>
      </w:r>
      <w:r w:rsidR="00637135" w:rsidRPr="00231E7B">
        <w:rPr>
          <w:rFonts w:ascii="Tahoma" w:hAnsi="Tahoma"/>
          <w:color w:val="000000"/>
          <w:sz w:val="24"/>
        </w:rPr>
        <w:t>% wartości wynagrodzenia ryczałtowego. Warunkami zapłaty zaliczki są:</w:t>
      </w:r>
    </w:p>
    <w:p w14:paraId="6A877CB2" w14:textId="75E4F5AB" w:rsidR="00637135" w:rsidRPr="00231E7B" w:rsidRDefault="00637135" w:rsidP="00231E7B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przedłożenie przez Wykonawcę i zaakceptowanie przez Zamawiającego treści gwarancji zwrotu zaliczki (ubezpieczeniowej lub bankowej); </w:t>
      </w:r>
    </w:p>
    <w:p w14:paraId="6AC7ADDA" w14:textId="61140169" w:rsidR="00637135" w:rsidRPr="00231E7B" w:rsidRDefault="00637135" w:rsidP="00231E7B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 xml:space="preserve">dostarczenie ostatecznej wersji gwarancji podpisanej przez ubezpieczyciela/bank; </w:t>
      </w:r>
    </w:p>
    <w:p w14:paraId="7B7EE224" w14:textId="0C074E16" w:rsidR="0032735C" w:rsidRPr="00231E7B" w:rsidRDefault="00637135" w:rsidP="00231E7B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wystawienie przez Wykonawcę dokumentu faktura pro forma z uwzględnieniem 14-dniowego terminu płatności i dostarczenie go Zamawiającemu</w:t>
      </w:r>
      <w:r w:rsidR="00273840" w:rsidRPr="00231E7B">
        <w:rPr>
          <w:rFonts w:ascii="Tahoma" w:hAnsi="Tahoma"/>
          <w:color w:val="000000"/>
          <w:sz w:val="24"/>
        </w:rPr>
        <w:t>;</w:t>
      </w:r>
    </w:p>
    <w:p w14:paraId="07C5E8A2" w14:textId="5BB2859A" w:rsidR="00A052ED" w:rsidRPr="00A052ED" w:rsidRDefault="00A052ED" w:rsidP="00A052ED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 xml:space="preserve">rozliczenie zaliczki proporcjonalnie w trzech etapach: Etapie nr I, Etapie nr II, Etapie nr III (w konsekwencji zmniejszając w każdym z nich kwotę do zapłaty o 1/3 wartości zaliczki). </w:t>
      </w:r>
    </w:p>
    <w:p w14:paraId="0D5579D6" w14:textId="6ABC3DCF" w:rsidR="00A052ED" w:rsidRPr="00A55E20" w:rsidRDefault="00A052ED" w:rsidP="00A052ED">
      <w:pPr>
        <w:spacing w:after="0" w:line="276" w:lineRule="auto"/>
        <w:ind w:left="1440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Tym samym po rozliczeniu Etapu nr III, wpłacona Zaliczka zostanie rozliczona w całości</w:t>
      </w:r>
      <w:r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257734D0" w14:textId="2F828998" w:rsidR="003B064F" w:rsidRPr="00231E7B" w:rsidRDefault="003B064F" w:rsidP="003B064F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231E7B">
        <w:rPr>
          <w:rFonts w:ascii="Tahoma" w:eastAsia="Times New Roman" w:hAnsi="Tahoma" w:cs="Tahoma"/>
          <w:sz w:val="24"/>
          <w:szCs w:val="24"/>
        </w:rPr>
        <w:t>Po wyborze Wykonawcy Zamawiający ustali z nim preferowane przez niego warunki płatności, zgodne z warunkami opisanymi w niniejszej części Zapytania ofertowego. Po dokonaniu ustaleń Zamawiający uzupełni wzór umowy, stanowiący Załącznik nr 5 do Zapytania ofertowego, o ustalone warunki płatności.</w:t>
      </w:r>
    </w:p>
    <w:p w14:paraId="16F07C95" w14:textId="7C06034B" w:rsidR="00A052ED" w:rsidRPr="00231E7B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lastRenderedPageBreak/>
        <w:t>W przypadku stwierdzenia wad lub braków w trakcie odbioru, Zamawiający ma prawo odmówić podpisania protokołu lub podpisać protokół stwierdzający usterki. Płatność nastąpi wyłącznie po dostarczeniu brakujących elementów i</w:t>
      </w:r>
      <w:r w:rsidR="00231E7B">
        <w:rPr>
          <w:rFonts w:ascii="Tahoma" w:hAnsi="Tahoma"/>
          <w:color w:val="000000"/>
          <w:sz w:val="24"/>
        </w:rPr>
        <w:t xml:space="preserve"> </w:t>
      </w:r>
      <w:r w:rsidRPr="00231E7B">
        <w:rPr>
          <w:rFonts w:ascii="Tahoma" w:hAnsi="Tahoma"/>
          <w:color w:val="000000"/>
          <w:sz w:val="24"/>
        </w:rPr>
        <w:t>usunięciu wszystkich usterek, co zostanie potwierdzone bezusterkowym protokołem odbioru.</w:t>
      </w:r>
    </w:p>
    <w:p w14:paraId="54665E2E" w14:textId="7F0D4923" w:rsidR="00A052ED" w:rsidRPr="00231E7B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Faktury za realizację przedmiotu zamówienia (w tym dokument faktura pro forma) wystawiane będą przez Wykonawcę na zasadach opisanych w Umowie (Załącznik nr 5 do Zapytania ofertowego).</w:t>
      </w:r>
      <w:r w:rsidRPr="00A052ED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3D581681" w14:textId="3FCDDF6B" w:rsidR="0032735C" w:rsidRPr="00231E7B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hAnsi="Tahoma"/>
          <w:color w:val="000000"/>
          <w:sz w:val="24"/>
        </w:rPr>
      </w:pPr>
      <w:r w:rsidRPr="00231E7B">
        <w:rPr>
          <w:rFonts w:ascii="Tahoma" w:hAnsi="Tahoma"/>
          <w:color w:val="000000"/>
          <w:sz w:val="24"/>
        </w:rPr>
        <w:t>Warunki płatności nieuregulowane niniejszym punktem określone zostały szczegółowo we wzorze Umowy.</w:t>
      </w:r>
    </w:p>
    <w:p w14:paraId="1A72D3FC" w14:textId="77777777" w:rsidR="0032735C" w:rsidRPr="00A55E20" w:rsidRDefault="0032735C" w:rsidP="00A55E20">
      <w:pPr>
        <w:spacing w:after="0" w:line="276" w:lineRule="auto"/>
        <w:ind w:left="142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6F521784" w14:textId="1040FA53" w:rsidR="00E073FD" w:rsidRPr="00A55E20" w:rsidRDefault="00E073FD" w:rsidP="00C8461E">
      <w:pPr>
        <w:pStyle w:val="Styl1"/>
      </w:pPr>
      <w:r w:rsidRPr="00A55E20">
        <w:t>GWARANCJA</w:t>
      </w:r>
    </w:p>
    <w:p w14:paraId="14A8D464" w14:textId="5CF1A85F" w:rsidR="00EE57EA" w:rsidRPr="00231E7B" w:rsidRDefault="00E073FD" w:rsidP="00231E7B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Minimalne wymagania gwarancyjne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: </w:t>
      </w:r>
      <w:r w:rsidRPr="00A55E20">
        <w:rPr>
          <w:rFonts w:ascii="Tahoma" w:hAnsi="Tahoma"/>
          <w:sz w:val="24"/>
          <w14:ligatures w14:val="standardContextual"/>
        </w:rPr>
        <w:t>36</w:t>
      </w:r>
      <w:r w:rsidR="00EE57EA" w:rsidRPr="00231E7B">
        <w:rPr>
          <w:rFonts w:ascii="Tahoma" w:hAnsi="Tahoma"/>
          <w:sz w:val="24"/>
          <w14:ligatures w14:val="standardContextual"/>
        </w:rPr>
        <w:t xml:space="preserve"> miesięcy liczonych od daty podpisania bezusterkowego protokołu odbioru końcowego.</w:t>
      </w:r>
    </w:p>
    <w:p w14:paraId="664D89B7" w14:textId="3DD52F83" w:rsidR="00E073FD" w:rsidRPr="00231E7B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 xml:space="preserve">W przypadku oferty określającej okres gwarancyjny poniżej </w:t>
      </w:r>
      <w:r w:rsidR="00EE57EA" w:rsidRPr="00231E7B">
        <w:rPr>
          <w:rFonts w:ascii="Tahoma" w:hAnsi="Tahoma"/>
          <w:sz w:val="24"/>
          <w14:ligatures w14:val="standardContextual"/>
        </w:rPr>
        <w:t>36</w:t>
      </w:r>
      <w:r w:rsidRPr="00231E7B">
        <w:rPr>
          <w:rFonts w:ascii="Tahoma" w:hAnsi="Tahoma"/>
          <w:sz w:val="24"/>
          <w14:ligatures w14:val="standardContextual"/>
        </w:rPr>
        <w:t xml:space="preserve"> miesięcy liczonych od daty podpisania bezusterkowego protokołu odbioru</w:t>
      </w:r>
      <w:r w:rsidR="00856DBF" w:rsidRPr="00231E7B">
        <w:rPr>
          <w:rFonts w:ascii="Tahoma" w:hAnsi="Tahoma"/>
          <w:sz w:val="24"/>
          <w14:ligatures w14:val="standardContextual"/>
        </w:rPr>
        <w:t xml:space="preserve"> końcowego</w:t>
      </w:r>
      <w:r w:rsidRPr="00231E7B">
        <w:rPr>
          <w:rFonts w:ascii="Tahoma" w:hAnsi="Tahoma"/>
          <w:sz w:val="24"/>
          <w14:ligatures w14:val="standardContextual"/>
        </w:rPr>
        <w:t>, oferta podlegać będzie odrzuceniu.</w:t>
      </w:r>
    </w:p>
    <w:p w14:paraId="1C4E3A89" w14:textId="5C98FFE6" w:rsidR="00C30671" w:rsidRPr="00A55E20" w:rsidRDefault="00C30671" w:rsidP="00C30671">
      <w:pPr>
        <w:pStyle w:val="Akapitzlist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 xml:space="preserve">Zakres gwarancji. Okres gwarancji udzielonej przez Wykonawcę dotyczy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wykonanych robót i dostarczonych materiałów. Z zakresu gwarancji Wykonawcy wyłączone są urządzenia i 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osprzęt technologiczny, dla których obowiązuje gwarancja udzielona przez producenta. Minimalny wymagany okres gwarancji producenta wynosi </w:t>
      </w:r>
      <w:r w:rsidR="00CC3E48"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36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miesiące liczone od daty </w:t>
      </w:r>
      <w:r w:rsidR="006F40D5"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podpisania bezusterkowego protokołu odbioru końcowego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przypadku, gdy okres gwarancji udzielonej przez producenta jest dłuższy od okresu gwarancji wskazanej przez Wykonawcę, obowiązuje gwarancja w dłuższym, wyznaczonym przez producenta okresie. W okresie gwarancji Wykonawca ponosi koszty serwisowania urządzeń i wymiany części eksploatacyjnych, jeśli wynika to z warunków gwarancji producenta i nie jest</w:t>
      </w:r>
      <w:r w:rsidR="0013100F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objęte osobnymi umowami serwisowymi Zamawiającego.</w:t>
      </w:r>
    </w:p>
    <w:p w14:paraId="3EEF123A" w14:textId="734127B7" w:rsidR="00593C3F" w:rsidRPr="00231E7B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Odpowiedzialność Wykonawcy z tytułu rękojmi za wady Przedmiotu Umowy będzie realizowana na zasadach określonych w Kodeksie cywilnym, przy czym okres rękojmi jest równy okresowi gwarancji. W przypadku, w którym niniejsza Umowa przyznaje Zamawiającemu dalej idące uprawnienia aniżeli określone w Kodeksie cywilnym, Zamawiający może skorzystać z uprawnień w zakresie określonym w Umowie.</w:t>
      </w:r>
    </w:p>
    <w:p w14:paraId="2DF153A9" w14:textId="2FF57276" w:rsidR="00593C3F" w:rsidRPr="00231E7B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Wykonawca zapewnia serwis gwarancyjny świadczony przez autoryzowany serwis producenta urządzeń będących Przedmiotem Umowy.</w:t>
      </w:r>
    </w:p>
    <w:p w14:paraId="4248D4AD" w14:textId="62EFE46B" w:rsidR="00593C3F" w:rsidRPr="00231E7B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Wykonawca zobowiązuje się do usunięcia nieodpłatnie wszelkich wad fizycznych i usterek ujawnionych w okresie gwarancji.</w:t>
      </w:r>
    </w:p>
    <w:p w14:paraId="3C1A7ECC" w14:textId="634AEBF8" w:rsidR="00E073FD" w:rsidRPr="00231E7B" w:rsidRDefault="00593C3F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Szczegółowy z</w:t>
      </w:r>
      <w:r w:rsidR="00E073FD" w:rsidRPr="00231E7B">
        <w:rPr>
          <w:rFonts w:ascii="Tahoma" w:hAnsi="Tahoma"/>
          <w:sz w:val="24"/>
          <w14:ligatures w14:val="standardContextual"/>
        </w:rPr>
        <w:t xml:space="preserve">akres gwarancji opisany </w:t>
      </w:r>
      <w:r w:rsidR="00F917D1" w:rsidRPr="00231E7B">
        <w:rPr>
          <w:rFonts w:ascii="Tahoma" w:hAnsi="Tahoma"/>
          <w:sz w:val="24"/>
          <w14:ligatures w14:val="standardContextual"/>
        </w:rPr>
        <w:t>został</w:t>
      </w:r>
      <w:r w:rsidR="00E073FD" w:rsidRPr="00231E7B">
        <w:rPr>
          <w:rFonts w:ascii="Tahoma" w:hAnsi="Tahoma"/>
          <w:sz w:val="24"/>
          <w14:ligatures w14:val="standardContextual"/>
        </w:rPr>
        <w:t xml:space="preserve"> w Umowie.</w:t>
      </w:r>
    </w:p>
    <w:p w14:paraId="227E24B5" w14:textId="0FDA7CDD" w:rsidR="00C8461E" w:rsidRPr="00231E7B" w:rsidRDefault="00C8461E" w:rsidP="00C8461E">
      <w:pPr>
        <w:pStyle w:val="Styl1"/>
      </w:pPr>
      <w:r w:rsidRPr="00231E7B">
        <w:lastRenderedPageBreak/>
        <w:t>WADIUM</w:t>
      </w:r>
    </w:p>
    <w:p w14:paraId="66C2F343" w14:textId="6465AF25" w:rsidR="00C8461E" w:rsidRPr="00231E7B" w:rsidRDefault="00C8461E" w:rsidP="00C8461E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Przed upływem terminu składania ofert, Wykonawca zobowiązany jest wnieść wadium w wysokości: </w:t>
      </w:r>
      <w:r w:rsidR="005E6CE5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1</w:t>
      </w:r>
      <w:r w:rsid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8</w:t>
      </w: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000 zł brutto.</w:t>
      </w:r>
    </w:p>
    <w:p w14:paraId="65C5A4C4" w14:textId="0D0E021D" w:rsidR="00C8461E" w:rsidRPr="00231E7B" w:rsidRDefault="00C8461E" w:rsidP="00C8461E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Wadium może być wniesione w:</w:t>
      </w:r>
    </w:p>
    <w:p w14:paraId="0DB3F070" w14:textId="67B41F5D" w:rsidR="00C8461E" w:rsidRPr="00231E7B" w:rsidRDefault="00C8461E" w:rsidP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pieniądzu;</w:t>
      </w:r>
    </w:p>
    <w:p w14:paraId="486F8986" w14:textId="77777777" w:rsidR="00C8461E" w:rsidRPr="00231E7B" w:rsidRDefault="00C8461E" w:rsidP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gwarancjach bankowych;</w:t>
      </w:r>
    </w:p>
    <w:p w14:paraId="79FBB816" w14:textId="429E6988" w:rsidR="00C8461E" w:rsidRPr="00231E7B" w:rsidRDefault="00C8461E" w:rsidP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gwarancjach ubezpieczeniowych;</w:t>
      </w:r>
    </w:p>
    <w:p w14:paraId="098375C1" w14:textId="749E0267" w:rsidR="00C8461E" w:rsidRPr="00231E7B" w:rsidRDefault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poręczeniach udzielanych przez podmioty, o których mowa w art. 6b ust. 5 pkt 2 ustawy z dnia 9 listopada 2000 r. o utworzeniu Polskiej Agencji Rozwoju Przedsiębiorczości (Dz. U. z 2025 r.98).</w:t>
      </w:r>
    </w:p>
    <w:p w14:paraId="3FCD5FC5" w14:textId="09360679" w:rsidR="00C8461E" w:rsidRPr="00231E7B" w:rsidRDefault="00C8461E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Wadium w formie pieniężnej należy wnieść przelewem na rachunek bankowy Zamawiającego o numerze: 78 2490 0005 0000 4600 0012 8129 prowadzonym w Alior Bank S.A. (w tytule przelewu należy wpisać numer ogłoszenia)</w:t>
      </w:r>
      <w:r w:rsidR="00B5518B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21C19FBF" w14:textId="6DF97364" w:rsidR="00B5518B" w:rsidRPr="00231E7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Skuteczne wniesienie wadium w pieniądzu następuje z chwilą uznania środków pieniężnych na rachunku bankowym Zamawiającego, o którym mowa w pkt 3, przed upływem terminu składania ofert (tj. przed upływem dnia i godziny wyznaczonej jako ostateczny termin składania ofert).</w:t>
      </w:r>
    </w:p>
    <w:p w14:paraId="6A4277EA" w14:textId="47279EA6" w:rsidR="00B5518B" w:rsidRPr="00231E7B" w:rsidRDefault="0035228C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W</w:t>
      </w:r>
      <w:r w:rsidR="00B5518B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przypadku wniesienia wadium w formie pieniężnej, </w:t>
      </w: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 załączy do oferty </w:t>
      </w:r>
      <w:r w:rsidR="00B5518B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dokument potwierdzający dokonanie przelewu wadium </w:t>
      </w: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na rachunek bankowy Zamawiającego</w:t>
      </w:r>
      <w:r w:rsidR="00B5518B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085205EB" w14:textId="3EB9E258" w:rsidR="00B5518B" w:rsidRPr="00231E7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Wadium w formie gwarancji lub poręczenia należy wnieść jako osobny plik (w sposób pozwalający na jego zwrot bez dekompletowania oferty) obok innych plików stanowiących ofertę.</w:t>
      </w:r>
    </w:p>
    <w:p w14:paraId="3385CA06" w14:textId="33D999D3" w:rsidR="00B5518B" w:rsidRPr="00231E7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W przypadku wnoszenia wadium w formie gwarancji/poręczenia, z treści tej gwarancji/poręczenia powinno wynikać:</w:t>
      </w:r>
    </w:p>
    <w:p w14:paraId="200F297D" w14:textId="77777777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nazwa zleceniodawcy (Wykonawcy), beneficjenta gwarancji/poręczenia (Zamawiającego), gwaranta/poręczyciela (podmiotu udzielającego gwarancji/poręczenia) oraz adresy ich siedzib,</w:t>
      </w:r>
    </w:p>
    <w:p w14:paraId="2515A09A" w14:textId="77777777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określenie wierzytelności, która ma być zabezpieczona gwarancją/poręczeniem,</w:t>
      </w:r>
    </w:p>
    <w:p w14:paraId="2CE4AEEA" w14:textId="77777777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kwota gwarancji/poręczenia,</w:t>
      </w:r>
    </w:p>
    <w:p w14:paraId="16C32F4C" w14:textId="77777777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termin ważności gwarancji/poręczenia, obejmujący cały okres związania ofertą, począwszy od dnia wyznaczonego na dzień składania ofert,</w:t>
      </w:r>
    </w:p>
    <w:p w14:paraId="6B0E4A82" w14:textId="7E3CBE0C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bezwarunkowe, nieodwoływalne oraz płatne na pierwsze pisemne żądanie zgłoszone przez Zamawiającego w terminie związania ofertą, zobowiązanie Gwaranta/Poręczyciela do wypłaty Zamawiającemu, maksymalnie w terminie 30 dni od dnia żądania, pełnej kwoty wadium </w:t>
      </w:r>
    </w:p>
    <w:p w14:paraId="70D5B711" w14:textId="59016847" w:rsidR="00B5518B" w:rsidRPr="00231E7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Oferta Wykonawcy, który nie wniesie wadium lub wniesie w sposób nieprawidłowy lub nie utrzyma wadium nieprzerwanie do upływu terminu związania ofertą lub złożył wniosek o zwrot wadium zostanie odrzucona.</w:t>
      </w:r>
    </w:p>
    <w:p w14:paraId="564523D6" w14:textId="77777777" w:rsidR="00B5518B" w:rsidRPr="00231E7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Zamawiający zwraca wadium, w wniesionej przez wykonawcę wysokości, niezwłocznie, nie później jednak niż w terminie 14 dni od dnia wystąpienia jednej z okoliczności:</w:t>
      </w:r>
    </w:p>
    <w:p w14:paraId="357CA787" w14:textId="77777777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upływu terminu związania ofertą,</w:t>
      </w:r>
    </w:p>
    <w:p w14:paraId="0A33B745" w14:textId="77777777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zawarcia umowy z wybranym Wykonawcą,</w:t>
      </w:r>
    </w:p>
    <w:p w14:paraId="7D0A81A4" w14:textId="77777777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unieważnienia postępowania o udzielenie zamówienia.</w:t>
      </w:r>
    </w:p>
    <w:p w14:paraId="171C7DE5" w14:textId="77777777" w:rsidR="00B5518B" w:rsidRPr="00231E7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niezwłocznie zwraca Wadium Wykonawcy, w wniesionej przez wykonawcę wysokości, nie później jednak niż w terminie 21 dni od dnia złożenia wniosku o zwrot:</w:t>
      </w:r>
    </w:p>
    <w:p w14:paraId="3B1683D9" w14:textId="77777777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który wycofał ofertę przed upływem terminu składania ofert,</w:t>
      </w:r>
    </w:p>
    <w:p w14:paraId="69CCE483" w14:textId="77777777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którego oferta została odrzucona,</w:t>
      </w:r>
    </w:p>
    <w:p w14:paraId="746756C5" w14:textId="77777777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po wyborze najkorzystniejszej oferty, z wyjątkiem Wykonawcy, którego oferta została wybrana jako najkorzystniejsza</w:t>
      </w:r>
    </w:p>
    <w:p w14:paraId="76824277" w14:textId="3B78B3F6" w:rsidR="00B5518B" w:rsidRPr="00231E7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Wadium wniesione w pieniądzu Zamawiający przechowuje na nieoprocentowanym rachunku bankowym.</w:t>
      </w:r>
    </w:p>
    <w:p w14:paraId="3A2569BF" w14:textId="77777777" w:rsidR="00B5518B" w:rsidRPr="00231E7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zatrzymuje wadium, a w przypadku wadium wniesionego w formie gwarancji występuje do gwaranta z żądaniem zapłaty wadium, jeżeli wykonawca, którego oferta została wybrana:</w:t>
      </w:r>
    </w:p>
    <w:p w14:paraId="48569C0D" w14:textId="2DA48CDB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odmówił podpisania umowy na warunkach określonych w ofercie,</w:t>
      </w:r>
    </w:p>
    <w:p w14:paraId="35206C9F" w14:textId="1CBC6C5A" w:rsidR="00B5518B" w:rsidRPr="00231E7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zawarcie umowy w sprawie zamówienia stało się niemożliwe z przyczyn leżących po stronie Wykonawcy, którego oferta została wybrana.</w:t>
      </w:r>
    </w:p>
    <w:p w14:paraId="0BBB75B7" w14:textId="77777777" w:rsidR="00C8461E" w:rsidRPr="007A3EC5" w:rsidRDefault="00C8461E" w:rsidP="00C8461E"/>
    <w:p w14:paraId="159CE0C4" w14:textId="14335EC8" w:rsidR="00BE7F63" w:rsidRPr="00231E7B" w:rsidRDefault="00BE7F63" w:rsidP="00C8461E">
      <w:pPr>
        <w:pStyle w:val="Styl1"/>
      </w:pPr>
      <w:r w:rsidRPr="007A3EC5">
        <w:t xml:space="preserve">ZABEZPIECZENIE </w:t>
      </w:r>
      <w:r w:rsidRPr="00231E7B">
        <w:t>NALEŻYTEGO WYKONANIA UMOWY</w:t>
      </w:r>
    </w:p>
    <w:p w14:paraId="7C50F5F0" w14:textId="77777777" w:rsidR="000A355C" w:rsidRPr="00231E7B" w:rsidRDefault="000A355C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w terminie 14 dni od dnia podpisana umowy wymaga wniesienia zabezpieczenia należytego wykonania umowy. Zamawiający dopuszcza wniesienie zabezpieczenia należytego wykonania umowy w następujących formach:</w:t>
      </w:r>
    </w:p>
    <w:p w14:paraId="48F7F2FF" w14:textId="6D691ADE" w:rsidR="000A355C" w:rsidRPr="00231E7B" w:rsidRDefault="000A355C" w:rsidP="000A355C">
      <w:pPr>
        <w:pStyle w:val="Akapitzlist"/>
        <w:numPr>
          <w:ilvl w:val="1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gwarancji bankowej;</w:t>
      </w:r>
    </w:p>
    <w:p w14:paraId="6B31EF62" w14:textId="02EAA6EC" w:rsidR="000A355C" w:rsidRPr="00231E7B" w:rsidRDefault="000A355C" w:rsidP="000A355C">
      <w:pPr>
        <w:pStyle w:val="Akapitzlist"/>
        <w:numPr>
          <w:ilvl w:val="1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gwarancji ubezpieczeniowej;</w:t>
      </w:r>
    </w:p>
    <w:p w14:paraId="75B97F21" w14:textId="77777777" w:rsidR="000A355C" w:rsidRPr="00231E7B" w:rsidRDefault="000A355C" w:rsidP="000A355C">
      <w:pPr>
        <w:pStyle w:val="Akapitzlist"/>
        <w:numPr>
          <w:ilvl w:val="1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pieniądzu;</w:t>
      </w:r>
    </w:p>
    <w:p w14:paraId="684F10FE" w14:textId="77777777" w:rsidR="000A355C" w:rsidRPr="00231E7B" w:rsidRDefault="000A355C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W przypadku wnoszenia zabezpieczenia w formie niepieniężnej Wykonawca musi przedstawić gwarancję bankową lub gwarancję ubezpieczeniową: nieodwołalną i płatną na pierwsze żądanie Zamawiającego.</w:t>
      </w:r>
    </w:p>
    <w:p w14:paraId="3C4BD1CA" w14:textId="49A22390" w:rsidR="000A355C" w:rsidRPr="00231E7B" w:rsidRDefault="00471D99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Wysokość zabezpieczenia należytego wykonania umowy wynosi 5% całkowitej wartości wynagrodzenia brutto podanej w ofercie, niezależnie od wybranej przez Wykonawcę formy jego wniesienia</w:t>
      </w:r>
      <w:r w:rsidR="000A355C"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3F9E7F78" w14:textId="53E804BB" w:rsidR="00BE7F63" w:rsidRPr="00231E7B" w:rsidRDefault="000A355C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231E7B">
        <w:rPr>
          <w:rFonts w:ascii="Tahoma" w:hAnsi="Tahoma" w:cs="Tahoma"/>
          <w:sz w:val="24"/>
          <w:szCs w:val="24"/>
          <w:lang w:eastAsia="en-US"/>
          <w14:ligatures w14:val="standardContextual"/>
        </w:rPr>
        <w:t>Pozostałe informacje dot. zabezpieczenia należytego wykonania umowy zawiera wzór umowy – Załącznik nr 5 do Zapytania Ofertowego.</w:t>
      </w:r>
    </w:p>
    <w:p w14:paraId="6AA76D55" w14:textId="328E3BE7" w:rsidR="00353F0A" w:rsidRPr="00231E7B" w:rsidRDefault="00FE3BDD" w:rsidP="00C8461E">
      <w:pPr>
        <w:pStyle w:val="Styl1"/>
      </w:pPr>
      <w:r w:rsidRPr="00231E7B">
        <w:t>WYKLUCZENIA</w:t>
      </w:r>
    </w:p>
    <w:p w14:paraId="13C28A3A" w14:textId="2BFD1A73" w:rsidR="00E635E6" w:rsidRPr="00231E7B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Z ubiegania się o udzielenie zamówienia wykluczeni zostaną oferenci, którzy są z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231E7B">
        <w:rPr>
          <w:rFonts w:ascii="Tahoma" w:hAnsi="Tahoma"/>
          <w:sz w:val="24"/>
        </w:rPr>
        <w:t xml:space="preserve">Zamawiającym powiązani osobowo lub kapitałowo. Przez powiązania kapitałowe </w:t>
      </w:r>
      <w:r w:rsidRPr="00231E7B">
        <w:rPr>
          <w:rFonts w:ascii="Tahoma" w:hAnsi="Tahoma"/>
          <w:sz w:val="24"/>
        </w:rPr>
        <w:lastRenderedPageBreak/>
        <w:t xml:space="preserve">lub osobowe rozumie się wzajemne powiązania między Zamawiającym lub osobami upoważnionymi do zaciągania zobowiązań w imieniu Zamawiającego lub osobami wykonującymi w imieniu Zamawiającego czynności związane z przeprowadzeniem procedury wyboru wykonawcy, a </w:t>
      </w:r>
      <w:r w:rsidR="00920375" w:rsidRPr="00231E7B">
        <w:rPr>
          <w:rFonts w:ascii="Tahoma" w:hAnsi="Tahoma"/>
          <w:color w:val="000000"/>
          <w:sz w:val="24"/>
        </w:rPr>
        <w:t>Oferentem</w:t>
      </w:r>
      <w:r w:rsidRPr="00231E7B">
        <w:rPr>
          <w:rFonts w:ascii="Tahoma" w:hAnsi="Tahoma"/>
          <w:sz w:val="24"/>
        </w:rPr>
        <w:t xml:space="preserve">, polegające w szczególności na: </w:t>
      </w:r>
    </w:p>
    <w:p w14:paraId="293D7D8E" w14:textId="27EC78DB" w:rsidR="00E635E6" w:rsidRPr="00231E7B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uczestniczeniu w spółce jako wspólnik spółki cywilnej lub spółki osobowej, posiadaniu co najmniej 10% udziałów lub akcji (o ile niższy próg nie wynika z</w:t>
      </w:r>
      <w:r w:rsidRPr="00A55E20">
        <w:rPr>
          <w:rFonts w:ascii="Tahoma" w:hAnsi="Tahoma" w:cs="Tahoma"/>
          <w:sz w:val="24"/>
          <w:szCs w:val="24"/>
        </w:rPr>
        <w:t xml:space="preserve"> </w:t>
      </w:r>
      <w:r w:rsidRPr="00231E7B">
        <w:rPr>
          <w:rFonts w:ascii="Tahoma" w:hAnsi="Tahoma"/>
          <w:sz w:val="24"/>
        </w:rPr>
        <w:t>przepisów prawa), pełnieniu funkcji członka organu nadzorczego lub zarządzającego, prokurenta, pełnomocnika,</w:t>
      </w:r>
    </w:p>
    <w:p w14:paraId="37068A0D" w14:textId="7EF8FFFD" w:rsidR="00E635E6" w:rsidRPr="00231E7B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920375" w:rsidRPr="00231E7B">
        <w:rPr>
          <w:rFonts w:ascii="Tahoma" w:hAnsi="Tahoma"/>
          <w:color w:val="000000"/>
          <w:sz w:val="24"/>
        </w:rPr>
        <w:t>oferentem</w:t>
      </w:r>
      <w:r w:rsidRPr="00231E7B">
        <w:rPr>
          <w:rFonts w:ascii="Tahoma" w:hAnsi="Tahoma"/>
          <w:sz w:val="24"/>
        </w:rPr>
        <w:t xml:space="preserve">, jego zastępcą prawnym lub członkami organów zarządzających lub organów nadzorczych </w:t>
      </w:r>
      <w:r w:rsidR="00920375" w:rsidRPr="00231E7B">
        <w:rPr>
          <w:rFonts w:ascii="Tahoma" w:hAnsi="Tahoma"/>
          <w:sz w:val="24"/>
        </w:rPr>
        <w:t>oferentów</w:t>
      </w:r>
      <w:r w:rsidRPr="00231E7B">
        <w:rPr>
          <w:rFonts w:ascii="Tahoma" w:hAnsi="Tahoma"/>
          <w:sz w:val="24"/>
        </w:rPr>
        <w:t xml:space="preserve"> ubiegających się o udzielenie zamówienia,</w:t>
      </w:r>
    </w:p>
    <w:p w14:paraId="10EAE9EB" w14:textId="35E5438C" w:rsidR="00E635E6" w:rsidRPr="00231E7B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pozostawaniu z </w:t>
      </w:r>
      <w:r w:rsidR="00920375" w:rsidRPr="00231E7B">
        <w:rPr>
          <w:rFonts w:ascii="Tahoma" w:hAnsi="Tahoma"/>
          <w:sz w:val="24"/>
        </w:rPr>
        <w:t>oferentem</w:t>
      </w:r>
      <w:r w:rsidRPr="00231E7B">
        <w:rPr>
          <w:rFonts w:ascii="Tahoma" w:hAnsi="Tahoma"/>
          <w:sz w:val="24"/>
        </w:rPr>
        <w:t xml:space="preserve"> w takim stosunku prawnym lub faktycznym, że istnieje uzasadniona wątpliwość co do ich bezstronności lub niezależności w</w:t>
      </w:r>
      <w:r w:rsidRPr="00BE185C">
        <w:rPr>
          <w:rFonts w:ascii="Tahoma" w:hAnsi="Tahoma" w:cs="Tahoma"/>
          <w:sz w:val="24"/>
          <w:szCs w:val="24"/>
        </w:rPr>
        <w:t xml:space="preserve"> </w:t>
      </w:r>
      <w:r w:rsidRPr="00231E7B">
        <w:rPr>
          <w:rFonts w:ascii="Tahoma" w:hAnsi="Tahoma"/>
          <w:sz w:val="24"/>
        </w:rPr>
        <w:t>związku z postępowaniem o udzielenie zamówienia.</w:t>
      </w:r>
    </w:p>
    <w:p w14:paraId="2E59F768" w14:textId="77777777" w:rsidR="00CD31C7" w:rsidRPr="00231E7B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Z udziału w postępowaniu wykluczone są również podmioty, w stosunku do których zachodzą okoliczności opisane w art. 7 ust. 1 ustawy z dnia 13 kwietnia 2022 r. o szczególnych rozwiązaniach w zakresie przeciwdziałania wspieraniu agresji na Ukrainę oraz służących ochronie bezpieczeństwa narodowego (Dz. U. poz. 835). </w:t>
      </w:r>
    </w:p>
    <w:p w14:paraId="175CCE33" w14:textId="375D3178" w:rsidR="00A6037E" w:rsidRPr="00231E7B" w:rsidRDefault="00CD31C7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  <w14:ligatures w14:val="standardContextual"/>
        </w:rPr>
        <w:t xml:space="preserve">Z udziału w postępowaniu wykluczone są podmioty, które są w stanie likwidacji lub upadłości, lub posiadają zaległości w podatkach lub w opłacaniu składek. </w:t>
      </w:r>
      <w:r w:rsidR="00A6037E" w:rsidRPr="00231E7B">
        <w:rPr>
          <w:rFonts w:ascii="Tahoma" w:hAnsi="Tahoma"/>
          <w:sz w:val="24"/>
        </w:rPr>
        <w:t>O</w:t>
      </w:r>
      <w:r w:rsidR="00A6037E" w:rsidRPr="00BE185C">
        <w:rPr>
          <w:rFonts w:ascii="Tahoma" w:hAnsi="Tahoma" w:cs="Tahoma"/>
          <w:sz w:val="24"/>
          <w:szCs w:val="24"/>
        </w:rPr>
        <w:t xml:space="preserve"> </w:t>
      </w:r>
      <w:r w:rsidR="00A6037E" w:rsidRPr="00231E7B">
        <w:rPr>
          <w:rFonts w:ascii="Tahoma" w:hAnsi="Tahoma"/>
          <w:sz w:val="24"/>
        </w:rPr>
        <w:t>udzielenie zamówienia mogą ubiegać się podmioty, które znajdują się w sytuacji ekonomicznej i finansowej zapewniającej prawidłowe wykonanie przedmiotu zamówienia.</w:t>
      </w:r>
    </w:p>
    <w:p w14:paraId="1F1CA401" w14:textId="15897951" w:rsidR="00E635E6" w:rsidRPr="00231E7B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Zamawiający wymaga przedłożenia przez </w:t>
      </w:r>
      <w:r w:rsidR="00470324" w:rsidRPr="00231E7B">
        <w:rPr>
          <w:rFonts w:ascii="Tahoma" w:hAnsi="Tahoma"/>
          <w:sz w:val="24"/>
        </w:rPr>
        <w:t>Oferenta</w:t>
      </w:r>
      <w:r w:rsidRPr="00231E7B">
        <w:rPr>
          <w:rFonts w:ascii="Tahoma" w:hAnsi="Tahoma"/>
          <w:sz w:val="24"/>
        </w:rPr>
        <w:t xml:space="preserve"> oświadcze</w:t>
      </w:r>
      <w:r w:rsidR="00116798" w:rsidRPr="00231E7B">
        <w:rPr>
          <w:rFonts w:ascii="Tahoma" w:hAnsi="Tahoma"/>
          <w:sz w:val="24"/>
        </w:rPr>
        <w:t>ń</w:t>
      </w:r>
      <w:r w:rsidRPr="00231E7B">
        <w:rPr>
          <w:rFonts w:ascii="Tahoma" w:hAnsi="Tahoma"/>
          <w:sz w:val="24"/>
        </w:rPr>
        <w:t xml:space="preserve"> w </w:t>
      </w:r>
      <w:r w:rsidR="00116798" w:rsidRPr="00231E7B">
        <w:rPr>
          <w:rFonts w:ascii="Tahoma" w:hAnsi="Tahoma"/>
          <w:sz w:val="24"/>
        </w:rPr>
        <w:t>powyższym</w:t>
      </w:r>
      <w:r w:rsidRPr="00231E7B">
        <w:rPr>
          <w:rFonts w:ascii="Tahoma" w:hAnsi="Tahoma"/>
          <w:sz w:val="24"/>
        </w:rPr>
        <w:t xml:space="preserve"> zakresie (Załącznik nr </w:t>
      </w:r>
      <w:r w:rsidR="00FC0CD3" w:rsidRPr="00231E7B">
        <w:rPr>
          <w:rFonts w:ascii="Tahoma" w:hAnsi="Tahoma"/>
          <w:sz w:val="24"/>
        </w:rPr>
        <w:t>3</w:t>
      </w:r>
      <w:r w:rsidRPr="00231E7B">
        <w:rPr>
          <w:rFonts w:ascii="Tahoma" w:hAnsi="Tahoma"/>
          <w:sz w:val="24"/>
        </w:rPr>
        <w:t xml:space="preserve"> do Zapytania ofertowego</w:t>
      </w:r>
      <w:r w:rsidR="000B6E33" w:rsidRPr="00231E7B">
        <w:rPr>
          <w:rFonts w:ascii="Tahoma" w:hAnsi="Tahoma"/>
          <w:sz w:val="24"/>
        </w:rPr>
        <w:t>)</w:t>
      </w:r>
      <w:r w:rsidRPr="00231E7B">
        <w:rPr>
          <w:rFonts w:ascii="Tahoma" w:hAnsi="Tahoma"/>
          <w:sz w:val="24"/>
        </w:rPr>
        <w:t>.</w:t>
      </w:r>
      <w:r w:rsidRPr="00231E7B">
        <w:rPr>
          <w:rFonts w:ascii="Tahoma" w:hAnsi="Tahoma"/>
          <w:color w:val="EE0000"/>
          <w:sz w:val="24"/>
        </w:rPr>
        <w:t xml:space="preserve"> </w:t>
      </w:r>
    </w:p>
    <w:p w14:paraId="10CA13E5" w14:textId="72E777D2" w:rsidR="00BC0253" w:rsidRPr="00231E7B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>Jednocześnie Zamawiający zastrzega sobie prawo wykluczenia z postępowania oferentów, którzy w toku postępowania udzielili nieprawdziwych informacji, mających istotne znaczenie dla dokonania wyboru najkorzystniejszej oferty. Wykluczenie oferenta oraz odrzucenie oferty z powodu niespełnienia określonych wymagań może nastąpić w każdym stadium postępowania o udzielenie zamówienia.</w:t>
      </w:r>
    </w:p>
    <w:p w14:paraId="7F6E374C" w14:textId="106CF91A" w:rsidR="00465A09" w:rsidRPr="00BE185C" w:rsidRDefault="00465A09" w:rsidP="00283743">
      <w:pPr>
        <w:suppressAutoHyphens w:val="0"/>
        <w:spacing w:after="0" w:line="276" w:lineRule="auto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301CBE6D" w14:textId="0EB4262D" w:rsidR="00465A09" w:rsidRPr="00231E7B" w:rsidRDefault="00521677" w:rsidP="003052C0">
      <w:pPr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Tahoma" w:hAnsi="Tahoma"/>
          <w:color w:val="0070C0"/>
          <w:sz w:val="24"/>
          <w14:ligatures w14:val="standardContextual"/>
        </w:rPr>
      </w:pPr>
      <w:r w:rsidRPr="00231E7B">
        <w:rPr>
          <w:rFonts w:ascii="Tahoma" w:hAnsi="Tahoma" w:cs="Tahoma"/>
          <w:b/>
          <w:bCs/>
          <w:color w:val="0070C0"/>
          <w:sz w:val="24"/>
          <w:szCs w:val="24"/>
          <w:lang w:eastAsia="en-US"/>
          <w14:ligatures w14:val="standardContextual"/>
        </w:rPr>
        <w:t>INFORMACJE DOT.</w:t>
      </w:r>
      <w:r w:rsidRPr="00231E7B">
        <w:rPr>
          <w:rFonts w:ascii="Tahoma" w:hAnsi="Tahoma"/>
          <w:b/>
          <w:color w:val="0070C0"/>
          <w:sz w:val="24"/>
          <w14:ligatures w14:val="standardContextual"/>
        </w:rPr>
        <w:t xml:space="preserve"> RODO</w:t>
      </w:r>
    </w:p>
    <w:p w14:paraId="0B7770A1" w14:textId="77777777" w:rsidR="00465A09" w:rsidRPr="00231E7B" w:rsidRDefault="00465A09" w:rsidP="003052C0">
      <w:pPr>
        <w:suppressAutoHyphens w:val="0"/>
        <w:spacing w:after="0" w:line="276" w:lineRule="auto"/>
        <w:jc w:val="both"/>
        <w:rPr>
          <w:rFonts w:ascii="Tahoma" w:hAnsi="Tahoma"/>
          <w:b/>
          <w:sz w:val="24"/>
          <w14:ligatures w14:val="standardContextual"/>
        </w:rPr>
      </w:pPr>
    </w:p>
    <w:p w14:paraId="26F1566C" w14:textId="77777777" w:rsidR="00465A09" w:rsidRPr="00231E7B" w:rsidRDefault="00465A09" w:rsidP="001459CF">
      <w:pPr>
        <w:numPr>
          <w:ilvl w:val="0"/>
          <w:numId w:val="22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</w:t>
      </w:r>
      <w:r w:rsidRPr="00231E7B">
        <w:rPr>
          <w:rFonts w:ascii="Tahoma" w:hAnsi="Tahoma"/>
          <w:sz w:val="24"/>
        </w:rPr>
        <w:lastRenderedPageBreak/>
        <w:t>przepływu takich danych oraz uchylenia dyrektywy 95/46/WE (ogólne rozporządzenie o ochronie danych) (Dz. Urz. UE L 119 z 04.05.2016, str. 1) (dalej jako: „RODO”), Zamawiający informuje, że:</w:t>
      </w:r>
    </w:p>
    <w:p w14:paraId="4DC7FB52" w14:textId="342FAEC4" w:rsidR="00465A09" w:rsidRPr="00231E7B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</w:rPr>
        <w:t xml:space="preserve">administratorem danych osobowych </w:t>
      </w:r>
      <w:r w:rsidR="00B52D39" w:rsidRPr="00231E7B">
        <w:rPr>
          <w:rFonts w:ascii="Tahoma" w:hAnsi="Tahoma"/>
          <w:color w:val="000000"/>
          <w:sz w:val="24"/>
        </w:rPr>
        <w:t>Oferenta</w:t>
      </w:r>
      <w:r w:rsidRPr="00231E7B">
        <w:rPr>
          <w:rFonts w:ascii="Tahoma" w:hAnsi="Tahoma"/>
          <w:sz w:val="24"/>
        </w:rPr>
        <w:t xml:space="preserve"> jest Zamawiający, tj. SIATMAR Marek Jankiewicz Spółka komandytowa</w:t>
      </w:r>
      <w:bookmarkStart w:id="8" w:name="_Hlk198649398"/>
    </w:p>
    <w:p w14:paraId="32106296" w14:textId="77777777" w:rsidR="00465A09" w:rsidRPr="00231E7B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  <w14:ligatures w14:val="standardContextual"/>
        </w:rPr>
        <w:t>dane osobowe przetwarzane będą na podstawie art. 6 ust. 1 lit. b, c, f RODO w celach związanych z postępowaniem</w:t>
      </w:r>
      <w:bookmarkEnd w:id="8"/>
      <w:r w:rsidRPr="00231E7B">
        <w:rPr>
          <w:rFonts w:ascii="Tahoma" w:hAnsi="Tahoma"/>
          <w:sz w:val="24"/>
          <w14:ligatures w14:val="standardContextual"/>
        </w:rPr>
        <w:t>,</w:t>
      </w:r>
    </w:p>
    <w:p w14:paraId="235C1CF2" w14:textId="7EB241F7" w:rsidR="00465A09" w:rsidRPr="00231E7B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/>
          <w:sz w:val="24"/>
        </w:rPr>
      </w:pPr>
      <w:r w:rsidRPr="00231E7B">
        <w:rPr>
          <w:rFonts w:ascii="Tahoma" w:hAnsi="Tahoma"/>
          <w:sz w:val="24"/>
          <w14:ligatures w14:val="standardContextual"/>
        </w:rPr>
        <w:t xml:space="preserve">odbiorcami danych osobowych </w:t>
      </w:r>
      <w:r w:rsidR="00B52D39" w:rsidRPr="00231E7B">
        <w:rPr>
          <w:rFonts w:ascii="Tahoma" w:hAnsi="Tahoma"/>
          <w:color w:val="000000"/>
          <w:sz w:val="24"/>
        </w:rPr>
        <w:t>Oferenta</w:t>
      </w:r>
      <w:r w:rsidRPr="00231E7B">
        <w:rPr>
          <w:rFonts w:ascii="Tahoma" w:hAnsi="Tahoma"/>
          <w:sz w:val="24"/>
          <w14:ligatures w14:val="standardContextual"/>
        </w:rPr>
        <w:t xml:space="preserve"> będą osoby lub podmioty, którym udostępniona zostanie dokumentacja z postępowania w oparciu o przepisy dotyczące zasad udostępniania informacji publicznych;</w:t>
      </w:r>
    </w:p>
    <w:p w14:paraId="1FCF39A5" w14:textId="7FC0C3DF" w:rsidR="00465A09" w:rsidRPr="00231E7B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 xml:space="preserve">dane osobowe </w:t>
      </w:r>
      <w:r w:rsidR="00B52D39" w:rsidRPr="00231E7B">
        <w:rPr>
          <w:rFonts w:ascii="Tahoma" w:hAnsi="Tahoma"/>
          <w:color w:val="000000"/>
          <w:sz w:val="24"/>
        </w:rPr>
        <w:t>Oferenta</w:t>
      </w:r>
      <w:r w:rsidRPr="00231E7B">
        <w:rPr>
          <w:rFonts w:ascii="Tahoma" w:hAnsi="Tahoma"/>
          <w:sz w:val="24"/>
          <w14:ligatures w14:val="standardContextual"/>
        </w:rPr>
        <w:t xml:space="preserve"> </w:t>
      </w:r>
      <w:bookmarkStart w:id="9" w:name="_Hlk198649429"/>
      <w:r w:rsidRPr="00231E7B">
        <w:rPr>
          <w:rFonts w:ascii="Tahoma" w:hAnsi="Tahoma"/>
          <w:sz w:val="24"/>
          <w14:ligatures w14:val="standardContextual"/>
        </w:rPr>
        <w:t>będą przechowywane przez okres wynikający z postanowień zawartej umowy o dofinansowanie</w:t>
      </w:r>
      <w:bookmarkEnd w:id="9"/>
      <w:r w:rsidRPr="00231E7B">
        <w:rPr>
          <w:rFonts w:ascii="Tahoma" w:hAnsi="Tahoma"/>
          <w:sz w:val="24"/>
          <w14:ligatures w14:val="standardContextual"/>
        </w:rPr>
        <w:t>;</w:t>
      </w:r>
    </w:p>
    <w:p w14:paraId="6BE33E96" w14:textId="62BA4CCE" w:rsidR="00465A09" w:rsidRPr="00231E7B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 xml:space="preserve">obowiązek podania przez </w:t>
      </w:r>
      <w:r w:rsidR="00470324" w:rsidRPr="00231E7B">
        <w:rPr>
          <w:rFonts w:ascii="Tahoma" w:hAnsi="Tahoma"/>
          <w:sz w:val="24"/>
          <w14:ligatures w14:val="standardContextual"/>
        </w:rPr>
        <w:t>Oferenta</w:t>
      </w:r>
      <w:r w:rsidRPr="00231E7B">
        <w:rPr>
          <w:rFonts w:ascii="Tahoma" w:hAnsi="Tahoma"/>
          <w:sz w:val="24"/>
          <w14:ligatures w14:val="standardContextual"/>
        </w:rPr>
        <w:t xml:space="preserve"> danych osobowych bezpośrednio Zamawiającemu jest wymogiem związanym z udziałem w postępowaniu o udzielenie zamówienia publicznego;</w:t>
      </w:r>
    </w:p>
    <w:p w14:paraId="07E503EC" w14:textId="7FE7A283" w:rsidR="00465A09" w:rsidRPr="00231E7B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 xml:space="preserve">w odniesieniu do danych osobowych </w:t>
      </w:r>
      <w:r w:rsidR="00B52D39" w:rsidRPr="00231E7B">
        <w:rPr>
          <w:rFonts w:ascii="Tahoma" w:hAnsi="Tahoma"/>
          <w:color w:val="000000"/>
          <w:sz w:val="24"/>
        </w:rPr>
        <w:t>Oferenta</w:t>
      </w:r>
      <w:r w:rsidR="00B52D39" w:rsidRPr="00231E7B">
        <w:rPr>
          <w:rFonts w:ascii="Tahoma" w:hAnsi="Tahoma"/>
          <w:sz w:val="24"/>
          <w14:ligatures w14:val="standardContextual"/>
        </w:rPr>
        <w:t xml:space="preserve"> </w:t>
      </w:r>
      <w:r w:rsidRPr="00231E7B">
        <w:rPr>
          <w:rFonts w:ascii="Tahoma" w:hAnsi="Tahoma"/>
          <w:sz w:val="24"/>
          <w14:ligatures w14:val="standardContextual"/>
        </w:rPr>
        <w:t>decyzje nie będą podejmowane w sposób zautomatyzowany, stosowanie do art. 22 RODO;</w:t>
      </w:r>
    </w:p>
    <w:p w14:paraId="77D418EC" w14:textId="1BA8E964" w:rsidR="00465A09" w:rsidRPr="00231E7B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color w:val="000000"/>
          <w:sz w:val="24"/>
        </w:rPr>
        <w:t>Oferent</w:t>
      </w:r>
      <w:r w:rsidR="00465A09" w:rsidRPr="00231E7B">
        <w:rPr>
          <w:rFonts w:ascii="Tahoma" w:hAnsi="Tahoma"/>
          <w:sz w:val="24"/>
          <w14:ligatures w14:val="standardContextual"/>
        </w:rPr>
        <w:t xml:space="preserve"> posiada:</w:t>
      </w:r>
    </w:p>
    <w:p w14:paraId="1ECD0BAD" w14:textId="66A0F2EB" w:rsidR="00465A09" w:rsidRPr="00231E7B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 xml:space="preserve">na podstawie art. 15 RODO prawo dostępu do danych osobowych dotyczących </w:t>
      </w:r>
      <w:r w:rsidR="00B52D39" w:rsidRPr="00231E7B">
        <w:rPr>
          <w:rFonts w:ascii="Tahoma" w:hAnsi="Tahoma"/>
          <w:color w:val="000000"/>
          <w:sz w:val="24"/>
        </w:rPr>
        <w:t>Oferenta</w:t>
      </w:r>
      <w:r w:rsidRPr="00231E7B">
        <w:rPr>
          <w:rFonts w:ascii="Tahoma" w:hAnsi="Tahoma"/>
          <w:sz w:val="24"/>
          <w14:ligatures w14:val="standardContextual"/>
        </w:rPr>
        <w:t>,</w:t>
      </w:r>
    </w:p>
    <w:p w14:paraId="3B459BBA" w14:textId="44A0DB6C" w:rsidR="00465A09" w:rsidRPr="00231E7B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 xml:space="preserve">na podstawie art. 16 RODO prawo do sprostowania danych osobowych </w:t>
      </w:r>
      <w:r w:rsidR="00B52D39" w:rsidRPr="00231E7B">
        <w:rPr>
          <w:rFonts w:ascii="Tahoma" w:hAnsi="Tahoma"/>
          <w:color w:val="000000"/>
          <w:sz w:val="24"/>
        </w:rPr>
        <w:t>Oferenta</w:t>
      </w:r>
      <w:r w:rsidRPr="00231E7B">
        <w:rPr>
          <w:rFonts w:ascii="Tahoma" w:hAnsi="Tahoma"/>
          <w:sz w:val="24"/>
          <w14:ligatures w14:val="standardContextual"/>
        </w:rPr>
        <w:t xml:space="preserve"> –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załączników,</w:t>
      </w:r>
    </w:p>
    <w:p w14:paraId="78740B07" w14:textId="77777777" w:rsidR="00465A09" w:rsidRPr="00231E7B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na podstawie art. 18 RODO prawo żądania od administratora ograniczenia przetwarzania danych osobowych z zastrzeżeniem przypadków, o których mowa w art. 18 ust. 2 RODO,</w:t>
      </w:r>
    </w:p>
    <w:p w14:paraId="16D8114B" w14:textId="5ACCC56F" w:rsidR="00465A09" w:rsidRPr="00231E7B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 xml:space="preserve">prawo do wniesienia skargi do Prezesa Urzędu Ochrony Danych Osobowych, gdy </w:t>
      </w:r>
      <w:r w:rsidR="00B52D39" w:rsidRPr="00231E7B">
        <w:rPr>
          <w:rFonts w:ascii="Tahoma" w:hAnsi="Tahoma"/>
          <w:color w:val="000000"/>
          <w:sz w:val="24"/>
        </w:rPr>
        <w:t>Oferent</w:t>
      </w:r>
      <w:r w:rsidRPr="00231E7B">
        <w:rPr>
          <w:rFonts w:ascii="Tahoma" w:hAnsi="Tahoma"/>
          <w:sz w:val="24"/>
          <w14:ligatures w14:val="standardContextual"/>
        </w:rPr>
        <w:t xml:space="preserve"> uzna, że przetwarzanie danych osobowych dotyczących </w:t>
      </w:r>
      <w:r w:rsidR="00B52D39" w:rsidRPr="00231E7B">
        <w:rPr>
          <w:rFonts w:ascii="Tahoma" w:hAnsi="Tahoma"/>
          <w:color w:val="000000"/>
          <w:sz w:val="24"/>
        </w:rPr>
        <w:t>Oferenta</w:t>
      </w:r>
      <w:r w:rsidRPr="00231E7B">
        <w:rPr>
          <w:rFonts w:ascii="Tahoma" w:hAnsi="Tahoma"/>
          <w:sz w:val="24"/>
          <w14:ligatures w14:val="standardContextual"/>
        </w:rPr>
        <w:t xml:space="preserve"> narusza przepisy RODO,</w:t>
      </w:r>
    </w:p>
    <w:p w14:paraId="7A1C268F" w14:textId="72510EB1" w:rsidR="00465A09" w:rsidRPr="00231E7B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color w:val="000000"/>
          <w:sz w:val="24"/>
        </w:rPr>
        <w:t>Oferentowi</w:t>
      </w:r>
      <w:r w:rsidR="00465A09" w:rsidRPr="00231E7B">
        <w:rPr>
          <w:rFonts w:ascii="Tahoma" w:hAnsi="Tahoma"/>
          <w:sz w:val="24"/>
          <w14:ligatures w14:val="standardContextual"/>
        </w:rPr>
        <w:t xml:space="preserve"> nie przysługuje:</w:t>
      </w:r>
    </w:p>
    <w:p w14:paraId="2500449F" w14:textId="77777777" w:rsidR="00465A09" w:rsidRPr="00231E7B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w związku z art. 17 ust 3 lit. b, d lub e RODO prawo do usunięcia danych osobowych,</w:t>
      </w:r>
    </w:p>
    <w:p w14:paraId="1655473B" w14:textId="77777777" w:rsidR="00465A09" w:rsidRPr="00231E7B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>prawo przeniesienia danych osobowych, o którym mowa w art. 20 RODO,</w:t>
      </w:r>
    </w:p>
    <w:p w14:paraId="16636D8B" w14:textId="32FB7988" w:rsidR="00465A09" w:rsidRPr="00231E7B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sz w:val="24"/>
          <w14:ligatures w14:val="standardContextual"/>
        </w:rPr>
        <w:t xml:space="preserve">na podstawie art. 21 RODO prawo sprzeciwu wobec przetwarzania danych osobowych, gdyż podstawą prawną przetwarzania danych osobowych </w:t>
      </w:r>
      <w:r w:rsidR="00403472" w:rsidRPr="00231E7B">
        <w:rPr>
          <w:rFonts w:ascii="Tahoma" w:hAnsi="Tahoma"/>
          <w:color w:val="000000"/>
          <w:sz w:val="24"/>
        </w:rPr>
        <w:t>Oferent</w:t>
      </w:r>
      <w:r w:rsidR="00403472" w:rsidRPr="00231E7B">
        <w:rPr>
          <w:rFonts w:ascii="Tahoma" w:hAnsi="Tahoma"/>
          <w:sz w:val="24"/>
          <w14:ligatures w14:val="standardContextual"/>
        </w:rPr>
        <w:t xml:space="preserve">a </w:t>
      </w:r>
      <w:r w:rsidRPr="00231E7B">
        <w:rPr>
          <w:rFonts w:ascii="Tahoma" w:hAnsi="Tahoma"/>
          <w:sz w:val="24"/>
          <w14:ligatures w14:val="standardContextual"/>
        </w:rPr>
        <w:t xml:space="preserve">jest art. 6 ust. 1 lit. </w:t>
      </w:r>
      <w:r w:rsidR="002F15BD" w:rsidRPr="00231E7B">
        <w:rPr>
          <w:rFonts w:ascii="Tahoma" w:hAnsi="Tahoma"/>
          <w:sz w:val="24"/>
          <w14:ligatures w14:val="standardContextual"/>
        </w:rPr>
        <w:t xml:space="preserve">c </w:t>
      </w:r>
      <w:r w:rsidRPr="00231E7B">
        <w:rPr>
          <w:rFonts w:ascii="Tahoma" w:hAnsi="Tahoma"/>
          <w:sz w:val="24"/>
          <w14:ligatures w14:val="standardContextual"/>
        </w:rPr>
        <w:t>RODO.</w:t>
      </w:r>
    </w:p>
    <w:p w14:paraId="7528D961" w14:textId="085DED40" w:rsidR="00E635E6" w:rsidRPr="00BE185C" w:rsidRDefault="00FE3BDD" w:rsidP="00C8461E">
      <w:pPr>
        <w:pStyle w:val="Styl1"/>
      </w:pPr>
      <w:r w:rsidRPr="00BE185C">
        <w:lastRenderedPageBreak/>
        <w:t xml:space="preserve">ZAŁĄCZNIKI </w:t>
      </w:r>
    </w:p>
    <w:p w14:paraId="591D113F" w14:textId="719DA689" w:rsidR="009922C3" w:rsidRPr="00231E7B" w:rsidRDefault="009922C3" w:rsidP="001459CF">
      <w:pPr>
        <w:suppressAutoHyphens w:val="0"/>
        <w:spacing w:after="0" w:line="276" w:lineRule="auto"/>
        <w:ind w:left="360" w:hanging="360"/>
        <w:jc w:val="both"/>
        <w:outlineLvl w:val="0"/>
        <w:rPr>
          <w:rFonts w:ascii="Tahoma" w:hAnsi="Tahoma"/>
          <w:b/>
          <w:sz w:val="24"/>
          <w14:ligatures w14:val="standardContextual"/>
        </w:rPr>
      </w:pPr>
      <w:r w:rsidRPr="00231E7B">
        <w:rPr>
          <w:rFonts w:ascii="Tahoma" w:hAnsi="Tahoma"/>
          <w:b/>
          <w:sz w:val="24"/>
          <w14:ligatures w14:val="standardContextual"/>
        </w:rPr>
        <w:t>Wykaz załączników do Zapytania ofertowego</w:t>
      </w:r>
      <w:r w:rsidR="000D54F0" w:rsidRPr="00231E7B">
        <w:rPr>
          <w:rFonts w:ascii="Tahoma" w:hAnsi="Tahoma"/>
          <w:b/>
          <w:sz w:val="24"/>
          <w14:ligatures w14:val="standardContextual"/>
        </w:rPr>
        <w:t>:</w:t>
      </w:r>
    </w:p>
    <w:p w14:paraId="4B2B94A6" w14:textId="5E92B0CA" w:rsidR="009922C3" w:rsidRPr="00231E7B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b/>
          <w:sz w:val="24"/>
          <w14:ligatures w14:val="standardContextual"/>
        </w:rPr>
        <w:t>Załącznik nr 1</w:t>
      </w:r>
      <w:r w:rsidR="009C7CBF" w:rsidRPr="00231E7B">
        <w:rPr>
          <w:rFonts w:ascii="Tahoma" w:hAnsi="Tahoma"/>
          <w:b/>
          <w:sz w:val="24"/>
          <w14:ligatures w14:val="standardContextual"/>
        </w:rPr>
        <w:t xml:space="preserve"> do Zapytania ofertowego</w:t>
      </w:r>
      <w:r w:rsidRPr="00231E7B">
        <w:rPr>
          <w:rFonts w:ascii="Tahoma" w:hAnsi="Tahoma"/>
          <w:sz w:val="24"/>
          <w14:ligatures w14:val="standardContextual"/>
        </w:rPr>
        <w:t xml:space="preserve"> – </w:t>
      </w:r>
      <w:r w:rsidR="00CD31C7" w:rsidRPr="00231E7B">
        <w:rPr>
          <w:rFonts w:ascii="Tahoma" w:hAnsi="Tahoma"/>
          <w:sz w:val="24"/>
          <w14:ligatures w14:val="standardContextual"/>
        </w:rPr>
        <w:t>Formularz ofertowy</w:t>
      </w:r>
      <w:r w:rsidRPr="00231E7B">
        <w:rPr>
          <w:rFonts w:ascii="Tahoma" w:hAnsi="Tahoma"/>
          <w:sz w:val="24"/>
          <w14:ligatures w14:val="standardContextual"/>
        </w:rPr>
        <w:t>;</w:t>
      </w:r>
    </w:p>
    <w:p w14:paraId="61F27A52" w14:textId="50D8DA50" w:rsidR="009922C3" w:rsidRPr="00231E7B" w:rsidRDefault="009922C3" w:rsidP="00EE57E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b/>
          <w:sz w:val="24"/>
          <w14:ligatures w14:val="standardContextual"/>
        </w:rPr>
        <w:t xml:space="preserve">Załącznik nr 2 </w:t>
      </w:r>
      <w:r w:rsidR="00685A14" w:rsidRPr="00231E7B">
        <w:rPr>
          <w:rFonts w:ascii="Tahoma" w:hAnsi="Tahoma"/>
          <w:b/>
          <w:sz w:val="24"/>
          <w14:ligatures w14:val="standardContextual"/>
        </w:rPr>
        <w:t xml:space="preserve">do Zapytania ofertowego </w:t>
      </w:r>
      <w:r w:rsidR="00002124" w:rsidRPr="00231E7B">
        <w:rPr>
          <w:rFonts w:ascii="Tahoma" w:hAnsi="Tahoma"/>
          <w:b/>
          <w:sz w:val="24"/>
          <w14:ligatures w14:val="standardContextual"/>
        </w:rPr>
        <w:t>–</w:t>
      </w:r>
      <w:r w:rsidR="00002124" w:rsidRPr="00231E7B">
        <w:rPr>
          <w:rFonts w:ascii="Tahoma" w:hAnsi="Tahoma"/>
          <w:sz w:val="24"/>
          <w14:ligatures w14:val="standardContextual"/>
        </w:rPr>
        <w:t xml:space="preserve"> </w:t>
      </w:r>
      <w:r w:rsidR="00166D37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Dokumentacja projektowa</w:t>
      </w:r>
      <w:r w:rsidR="003E1FBF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dostępna pod adresem: </w:t>
      </w:r>
    </w:p>
    <w:p w14:paraId="61D57EF1" w14:textId="77777777" w:rsidR="009922C3" w:rsidRPr="00BE185C" w:rsidRDefault="005147DF" w:rsidP="003E1FBF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hyperlink r:id="rId15" w:history="1">
        <w:r w:rsidRPr="00811ACF">
          <w:rPr>
            <w:rStyle w:val="Hipercze"/>
            <w:rFonts w:ascii="Tahoma" w:hAnsi="Tahoma" w:cs="Tahoma"/>
            <w:sz w:val="24"/>
            <w:szCs w:val="24"/>
          </w:rPr>
          <w:t>https://drive.google.com/drive/folders/1ieor85NJxiAvMbF92E6r0oklkPGzbKRd</w:t>
        </w:r>
      </w:hyperlink>
      <w:hyperlink r:id="rId16" w:history="1"/>
      <w:r w:rsidR="00CD31C7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E4B89B6" w14:textId="301621BA" w:rsidR="009922C3" w:rsidRPr="00231E7B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b/>
          <w:sz w:val="24"/>
          <w14:ligatures w14:val="standardContextual"/>
        </w:rPr>
        <w:t>Załącznik</w:t>
      </w:r>
      <w:r w:rsidR="009824D8" w:rsidRPr="00231E7B">
        <w:rPr>
          <w:rFonts w:ascii="Tahoma" w:hAnsi="Tahoma"/>
          <w:b/>
          <w:sz w:val="24"/>
          <w14:ligatures w14:val="standardContextual"/>
        </w:rPr>
        <w:t xml:space="preserve"> </w:t>
      </w:r>
      <w:r w:rsidRPr="00231E7B">
        <w:rPr>
          <w:rFonts w:ascii="Tahoma" w:hAnsi="Tahoma"/>
          <w:b/>
          <w:sz w:val="24"/>
          <w14:ligatures w14:val="standardContextual"/>
        </w:rPr>
        <w:t>nr 3</w:t>
      </w:r>
      <w:r w:rsidR="00685A14" w:rsidRPr="00231E7B">
        <w:rPr>
          <w:rFonts w:ascii="Tahoma" w:hAnsi="Tahoma"/>
          <w:b/>
          <w:sz w:val="24"/>
          <w14:ligatures w14:val="standardContextual"/>
        </w:rPr>
        <w:t xml:space="preserve"> do Zapytania ofertowego</w:t>
      </w:r>
      <w:r w:rsidRPr="00231E7B">
        <w:rPr>
          <w:rFonts w:ascii="Tahoma" w:hAnsi="Tahoma"/>
          <w:sz w:val="24"/>
          <w14:ligatures w14:val="standardContextual"/>
        </w:rPr>
        <w:t xml:space="preserve"> – </w:t>
      </w:r>
      <w:r w:rsidR="009824D8" w:rsidRPr="00231E7B">
        <w:rPr>
          <w:rFonts w:ascii="Tahoma" w:hAnsi="Tahoma"/>
          <w:sz w:val="24"/>
          <w14:ligatures w14:val="standardContextual"/>
        </w:rPr>
        <w:t xml:space="preserve">Oświadczenie </w:t>
      </w:r>
      <w:r w:rsidR="0027412A" w:rsidRPr="00231E7B">
        <w:rPr>
          <w:rFonts w:ascii="Tahoma" w:hAnsi="Tahoma"/>
          <w:color w:val="000000"/>
          <w:sz w:val="24"/>
        </w:rPr>
        <w:t>Oferenta</w:t>
      </w:r>
      <w:r w:rsidR="009824D8" w:rsidRPr="00231E7B">
        <w:rPr>
          <w:rFonts w:ascii="Tahoma" w:hAnsi="Tahoma"/>
          <w:sz w:val="24"/>
          <w14:ligatures w14:val="standardContextual"/>
        </w:rPr>
        <w:t xml:space="preserve"> o</w:t>
      </w:r>
      <w:r w:rsidR="00C935D0" w:rsidRPr="00231E7B">
        <w:rPr>
          <w:rFonts w:ascii="Tahoma" w:hAnsi="Tahoma"/>
          <w:sz w:val="24"/>
          <w14:ligatures w14:val="standardContextual"/>
        </w:rPr>
        <w:t> </w:t>
      </w:r>
      <w:r w:rsidR="009824D8" w:rsidRPr="00231E7B">
        <w:rPr>
          <w:rFonts w:ascii="Tahoma" w:hAnsi="Tahoma"/>
          <w:sz w:val="24"/>
          <w14:ligatures w14:val="standardContextual"/>
        </w:rPr>
        <w:t xml:space="preserve">spełnieniu warunków udziału w postępowaniu </w:t>
      </w:r>
      <w:bookmarkStart w:id="10" w:name="_Hlk216335695"/>
      <w:r w:rsidR="009824D8" w:rsidRPr="00231E7B">
        <w:rPr>
          <w:rFonts w:ascii="Tahoma" w:hAnsi="Tahoma"/>
          <w:sz w:val="24"/>
          <w14:ligatures w14:val="standardContextual"/>
        </w:rPr>
        <w:t>i braku podstaw do wykluczenia z postępowania</w:t>
      </w:r>
      <w:bookmarkEnd w:id="10"/>
      <w:r w:rsidR="009824D8" w:rsidRPr="00231E7B">
        <w:rPr>
          <w:rFonts w:ascii="Tahoma" w:hAnsi="Tahoma"/>
          <w:sz w:val="24"/>
          <w14:ligatures w14:val="standardContextual"/>
        </w:rPr>
        <w:t>;</w:t>
      </w:r>
    </w:p>
    <w:p w14:paraId="3EC19FFB" w14:textId="11E1346B" w:rsidR="009922C3" w:rsidRPr="00231E7B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b/>
          <w:sz w:val="24"/>
          <w14:ligatures w14:val="standardContextual"/>
        </w:rPr>
        <w:t xml:space="preserve">Załącznik nr </w:t>
      </w:r>
      <w:r w:rsidR="000E22A4" w:rsidRPr="00231E7B">
        <w:rPr>
          <w:rFonts w:ascii="Tahoma" w:hAnsi="Tahoma"/>
          <w:b/>
          <w:sz w:val="24"/>
          <w14:ligatures w14:val="standardContextual"/>
        </w:rPr>
        <w:t>4</w:t>
      </w:r>
      <w:r w:rsidRPr="00231E7B">
        <w:rPr>
          <w:rFonts w:ascii="Tahoma" w:hAnsi="Tahoma"/>
          <w:b/>
          <w:sz w:val="24"/>
          <w14:ligatures w14:val="standardContextual"/>
        </w:rPr>
        <w:t xml:space="preserve"> </w:t>
      </w:r>
      <w:r w:rsidR="00685A14" w:rsidRPr="00231E7B">
        <w:rPr>
          <w:rFonts w:ascii="Tahoma" w:hAnsi="Tahoma"/>
          <w:b/>
          <w:sz w:val="24"/>
          <w14:ligatures w14:val="standardContextual"/>
        </w:rPr>
        <w:t>do Zapytania ofertowego</w:t>
      </w:r>
      <w:r w:rsidR="00685A14" w:rsidRPr="00231E7B">
        <w:rPr>
          <w:rFonts w:ascii="Tahoma" w:hAnsi="Tahoma"/>
          <w:sz w:val="24"/>
          <w14:ligatures w14:val="standardContextual"/>
        </w:rPr>
        <w:t xml:space="preserve"> </w:t>
      </w:r>
      <w:r w:rsidRPr="00231E7B">
        <w:rPr>
          <w:rFonts w:ascii="Tahoma" w:hAnsi="Tahoma"/>
          <w:sz w:val="24"/>
          <w14:ligatures w14:val="standardContextual"/>
        </w:rPr>
        <w:t xml:space="preserve">– </w:t>
      </w:r>
      <w:r w:rsidR="002E194B" w:rsidRPr="00231E7B">
        <w:rPr>
          <w:rFonts w:ascii="Tahoma" w:hAnsi="Tahoma"/>
          <w:sz w:val="24"/>
          <w14:ligatures w14:val="standardContextual"/>
        </w:rPr>
        <w:t xml:space="preserve">Oświadczenie </w:t>
      </w:r>
      <w:r w:rsidR="002E194B" w:rsidRPr="00231E7B">
        <w:rPr>
          <w:rFonts w:ascii="Tahoma" w:hAnsi="Tahoma"/>
          <w:color w:val="000000"/>
          <w:sz w:val="24"/>
        </w:rPr>
        <w:t>Oferenta</w:t>
      </w:r>
      <w:r w:rsidR="002E194B" w:rsidRPr="00231E7B">
        <w:rPr>
          <w:rFonts w:ascii="Tahoma" w:hAnsi="Tahoma"/>
          <w:sz w:val="24"/>
          <w14:ligatures w14:val="standardContextual"/>
        </w:rPr>
        <w:t xml:space="preserve"> o profilu działalności</w:t>
      </w:r>
      <w:r w:rsidR="00C00FC1" w:rsidRPr="00231E7B">
        <w:rPr>
          <w:rFonts w:ascii="Tahoma" w:hAnsi="Tahoma"/>
          <w:sz w:val="24"/>
          <w14:ligatures w14:val="standardContextual"/>
        </w:rPr>
        <w:t xml:space="preserve">, </w:t>
      </w:r>
      <w:r w:rsidR="00CB0909" w:rsidRPr="00231E7B">
        <w:rPr>
          <w:rFonts w:ascii="Tahoma" w:hAnsi="Tahoma"/>
          <w:sz w:val="24"/>
          <w14:ligatures w14:val="standardContextual"/>
        </w:rPr>
        <w:t xml:space="preserve">posiadanym </w:t>
      </w:r>
      <w:r w:rsidR="005A47FE" w:rsidRPr="00231E7B">
        <w:rPr>
          <w:rFonts w:ascii="Tahoma" w:hAnsi="Tahoma"/>
          <w:sz w:val="24"/>
          <w14:ligatures w14:val="standardContextual"/>
        </w:rPr>
        <w:t>doświadczeniu</w:t>
      </w:r>
      <w:r w:rsidR="00C00FC1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i </w:t>
      </w:r>
      <w:r w:rsidR="00C00FC1" w:rsidRPr="00993BE6">
        <w:rPr>
          <w:rFonts w:ascii="Tahoma" w:eastAsia="Arial" w:hAnsi="Tahoma" w:cs="Tahoma"/>
          <w:sz w:val="24"/>
          <w:szCs w:val="24"/>
        </w:rPr>
        <w:t>dysponowaniu osobami zdolnymi do wykonywania przedmiotu zamówienia</w:t>
      </w:r>
      <w:r w:rsidR="00C00FC1" w:rsidRPr="00231E7B">
        <w:rPr>
          <w:rFonts w:ascii="Tahoma" w:hAnsi="Tahoma"/>
          <w:sz w:val="24"/>
        </w:rPr>
        <w:t>;</w:t>
      </w:r>
    </w:p>
    <w:p w14:paraId="25234617" w14:textId="4A38DB94" w:rsidR="009922C3" w:rsidRPr="00231E7B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b/>
          <w:sz w:val="24"/>
          <w14:ligatures w14:val="standardContextual"/>
        </w:rPr>
        <w:t xml:space="preserve">Załącznik nr </w:t>
      </w:r>
      <w:r w:rsidR="000E22A4" w:rsidRPr="00231E7B">
        <w:rPr>
          <w:rFonts w:ascii="Tahoma" w:hAnsi="Tahoma"/>
          <w:b/>
          <w:sz w:val="24"/>
          <w14:ligatures w14:val="standardContextual"/>
        </w:rPr>
        <w:t>5</w:t>
      </w:r>
      <w:r w:rsidR="00685A14" w:rsidRPr="00231E7B">
        <w:rPr>
          <w:rFonts w:ascii="Tahoma" w:hAnsi="Tahoma"/>
          <w:b/>
          <w:sz w:val="24"/>
          <w14:ligatures w14:val="standardContextual"/>
        </w:rPr>
        <w:t xml:space="preserve"> do Zapytania ofertowego</w:t>
      </w:r>
      <w:r w:rsidR="00685A14" w:rsidRPr="00231E7B">
        <w:rPr>
          <w:rFonts w:ascii="Tahoma" w:hAnsi="Tahoma"/>
          <w:sz w:val="24"/>
          <w14:ligatures w14:val="standardContextual"/>
        </w:rPr>
        <w:t xml:space="preserve"> </w:t>
      </w:r>
      <w:r w:rsidRPr="00231E7B">
        <w:rPr>
          <w:rFonts w:ascii="Tahoma" w:hAnsi="Tahoma"/>
          <w:sz w:val="24"/>
          <w14:ligatures w14:val="standardContextual"/>
        </w:rPr>
        <w:t xml:space="preserve">– </w:t>
      </w:r>
      <w:r w:rsidR="002E194B" w:rsidRPr="00231E7B">
        <w:rPr>
          <w:rFonts w:ascii="Tahoma" w:hAnsi="Tahoma"/>
          <w:sz w:val="24"/>
          <w14:ligatures w14:val="standardContextual"/>
        </w:rPr>
        <w:t>Wzór umowy</w:t>
      </w:r>
      <w:r w:rsidR="00686A46" w:rsidRPr="00231E7B">
        <w:rPr>
          <w:rFonts w:ascii="Tahoma" w:hAnsi="Tahoma"/>
          <w:sz w:val="24"/>
          <w14:ligatures w14:val="standardContextual"/>
        </w:rPr>
        <w:t xml:space="preserve"> z wykonawcą</w:t>
      </w:r>
      <w:r w:rsidR="000D54F0" w:rsidRPr="00231E7B">
        <w:rPr>
          <w:rFonts w:ascii="Tahoma" w:hAnsi="Tahoma"/>
          <w:sz w:val="24"/>
          <w14:ligatures w14:val="standardContextual"/>
        </w:rPr>
        <w:t>;</w:t>
      </w:r>
    </w:p>
    <w:p w14:paraId="19086B29" w14:textId="716FBC90" w:rsidR="000623E7" w:rsidRPr="00231E7B" w:rsidRDefault="002E194B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b/>
          <w:sz w:val="24"/>
          <w14:ligatures w14:val="standardContextual"/>
        </w:rPr>
        <w:t xml:space="preserve">Załącznik nr </w:t>
      </w:r>
      <w:r w:rsidR="000E22A4" w:rsidRPr="00231E7B">
        <w:rPr>
          <w:rFonts w:ascii="Tahoma" w:hAnsi="Tahoma"/>
          <w:b/>
          <w:sz w:val="24"/>
          <w14:ligatures w14:val="standardContextual"/>
        </w:rPr>
        <w:t>6</w:t>
      </w:r>
      <w:r w:rsidRPr="00231E7B">
        <w:rPr>
          <w:rFonts w:ascii="Tahoma" w:hAnsi="Tahoma"/>
          <w:b/>
          <w:sz w:val="24"/>
          <w14:ligatures w14:val="standardContextual"/>
        </w:rPr>
        <w:t xml:space="preserve"> do Zapytania ofertowego</w:t>
      </w:r>
      <w:r w:rsidRPr="00231E7B">
        <w:rPr>
          <w:rFonts w:ascii="Tahoma" w:hAnsi="Tahoma"/>
          <w:sz w:val="24"/>
          <w14:ligatures w14:val="standardContextual"/>
        </w:rPr>
        <w:t xml:space="preserve"> – RODO</w:t>
      </w:r>
      <w:r w:rsidR="007218AA" w:rsidRPr="00231E7B">
        <w:rPr>
          <w:rFonts w:ascii="Tahoma" w:hAnsi="Tahoma"/>
          <w:sz w:val="24"/>
          <w14:ligatures w14:val="standardContextual"/>
        </w:rPr>
        <w:t>;</w:t>
      </w:r>
    </w:p>
    <w:p w14:paraId="5BCA4C4F" w14:textId="033E2B85" w:rsidR="007218AA" w:rsidRPr="00231E7B" w:rsidRDefault="007218A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/>
          <w:sz w:val="24"/>
          <w14:ligatures w14:val="standardContextual"/>
        </w:rPr>
      </w:pPr>
      <w:r w:rsidRPr="00231E7B">
        <w:rPr>
          <w:rFonts w:ascii="Tahoma" w:hAnsi="Tahoma"/>
          <w:b/>
          <w:sz w:val="24"/>
          <w14:ligatures w14:val="standardContextual"/>
        </w:rPr>
        <w:t xml:space="preserve">Załącznik nr </w:t>
      </w:r>
      <w:r w:rsidR="000E22A4" w:rsidRPr="00231E7B">
        <w:rPr>
          <w:rFonts w:ascii="Tahoma" w:hAnsi="Tahoma"/>
          <w:b/>
          <w:sz w:val="24"/>
          <w14:ligatures w14:val="standardContextual"/>
        </w:rPr>
        <w:t>7</w:t>
      </w:r>
      <w:r w:rsidRPr="00231E7B">
        <w:rPr>
          <w:rFonts w:ascii="Tahoma" w:hAnsi="Tahoma"/>
          <w:b/>
          <w:sz w:val="24"/>
          <w14:ligatures w14:val="standardContextual"/>
        </w:rPr>
        <w:t xml:space="preserve"> do Zapytania ofertowego</w:t>
      </w:r>
      <w:r w:rsidRPr="00231E7B">
        <w:rPr>
          <w:rFonts w:ascii="Tahoma" w:hAnsi="Tahoma"/>
          <w:sz w:val="24"/>
          <w14:ligatures w14:val="standardContextual"/>
        </w:rPr>
        <w:t xml:space="preserve"> – Wzór protokołu odbioru.</w:t>
      </w:r>
      <w:r w:rsidR="007F7528" w:rsidRPr="00231E7B">
        <w:rPr>
          <w:rFonts w:ascii="Tahoma" w:hAnsi="Tahoma"/>
          <w:sz w:val="24"/>
          <w14:ligatures w14:val="standardContextual"/>
        </w:rPr>
        <w:t xml:space="preserve"> </w:t>
      </w:r>
    </w:p>
    <w:p w14:paraId="6EE6E5FA" w14:textId="77777777" w:rsidR="007218AA" w:rsidRPr="00A55E20" w:rsidRDefault="007218AA" w:rsidP="008C07CD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</w:p>
    <w:sectPr w:rsidR="007218AA" w:rsidRPr="00A55E20">
      <w:headerReference w:type="default" r:id="rId17"/>
      <w:footerReference w:type="default" r:id="rId18"/>
      <w:headerReference w:type="first" r:id="rId19"/>
      <w:pgSz w:w="11906" w:h="16838"/>
      <w:pgMar w:top="1417" w:right="1417" w:bottom="1417" w:left="1417" w:header="0" w:footer="0" w:gutter="0"/>
      <w:pgNumType w:start="1"/>
      <w:cols w:space="708"/>
      <w:formProt w:val="0"/>
      <w:titlePg/>
      <w:docGrid w:linePitch="10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BB3DE" w14:textId="77777777" w:rsidR="008A1EA4" w:rsidRDefault="008A1EA4">
      <w:pPr>
        <w:spacing w:after="0" w:line="240" w:lineRule="auto"/>
      </w:pPr>
      <w:r>
        <w:separator/>
      </w:r>
    </w:p>
  </w:endnote>
  <w:endnote w:type="continuationSeparator" w:id="0">
    <w:p w14:paraId="6A3CB9AF" w14:textId="77777777" w:rsidR="008A1EA4" w:rsidRDefault="008A1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1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/>
        <w:sz w:val="32"/>
      </w:rPr>
      <w:id w:val="-142894546"/>
      <w:docPartObj>
        <w:docPartGallery w:val="Page Numbers (Bottom of Page)"/>
        <w:docPartUnique/>
      </w:docPartObj>
    </w:sdtPr>
    <w:sdtContent>
      <w:sdt>
        <w:sdtPr>
          <w:rPr>
            <w:rFonts w:ascii="Tahoma" w:hAnsi="Tahoma"/>
            <w:sz w:val="32"/>
          </w:rPr>
          <w:id w:val="1728636285"/>
          <w:docPartObj>
            <w:docPartGallery w:val="Page Numbers (Top of Page)"/>
            <w:docPartUnique/>
          </w:docPartObj>
        </w:sdtPr>
        <w:sdtContent>
          <w:p w14:paraId="48701342" w14:textId="7487165B" w:rsidR="00AD1321" w:rsidRPr="001E3719" w:rsidRDefault="00AD1321">
            <w:pPr>
              <w:pStyle w:val="Stopka"/>
              <w:jc w:val="center"/>
              <w:rPr>
                <w:rFonts w:ascii="Tahoma" w:hAnsi="Tahoma"/>
                <w:sz w:val="32"/>
              </w:rPr>
            </w:pPr>
            <w:r w:rsidRPr="005321A1">
              <w:rPr>
                <w:rFonts w:ascii="Tahoma" w:hAnsi="Tahoma" w:cs="Tahoma"/>
                <w:sz w:val="24"/>
                <w:szCs w:val="24"/>
              </w:rPr>
              <w:t xml:space="preserve">Strona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PAGE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  <w:r w:rsidRPr="005321A1">
              <w:rPr>
                <w:rFonts w:ascii="Tahoma" w:hAnsi="Tahoma" w:cs="Tahoma"/>
                <w:sz w:val="24"/>
                <w:szCs w:val="24"/>
              </w:rPr>
              <w:t xml:space="preserve"> z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NUMPAGES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F7C256" w14:textId="77777777" w:rsidR="00AD1321" w:rsidRDefault="00AD13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CE376" w14:textId="77777777" w:rsidR="008A1EA4" w:rsidRDefault="008A1EA4">
      <w:pPr>
        <w:spacing w:after="0" w:line="240" w:lineRule="auto"/>
      </w:pPr>
      <w:r>
        <w:separator/>
      </w:r>
    </w:p>
  </w:footnote>
  <w:footnote w:type="continuationSeparator" w:id="0">
    <w:p w14:paraId="3B7F0659" w14:textId="77777777" w:rsidR="008A1EA4" w:rsidRDefault="008A1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0D4D3" w14:textId="77777777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41887A" w14:textId="5793095C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3C9282" w14:textId="77777777" w:rsidR="005E2053" w:rsidRPr="005E2053" w:rsidRDefault="005E2053" w:rsidP="005E2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7F1B" w14:textId="77777777" w:rsidR="00E635E6" w:rsidRDefault="00E635E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E6AF8B1" w14:textId="3234F1B6" w:rsidR="00E635E6" w:rsidRDefault="001642FB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424127E5" wp14:editId="58A44D43">
          <wp:extent cx="5755005" cy="420370"/>
          <wp:effectExtent l="0" t="0" r="0" b="0"/>
          <wp:docPr id="3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EDBA9D06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E3162A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162ED3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038E1CDB"/>
    <w:multiLevelType w:val="multilevel"/>
    <w:tmpl w:val="81A651BE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8575D"/>
    <w:multiLevelType w:val="multilevel"/>
    <w:tmpl w:val="16EE11A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decimal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08043EA9"/>
    <w:multiLevelType w:val="hybridMultilevel"/>
    <w:tmpl w:val="229AF764"/>
    <w:lvl w:ilvl="0" w:tplc="78527398">
      <w:start w:val="1"/>
      <w:numFmt w:val="decimal"/>
      <w:lvlText w:val="%1."/>
      <w:lvlJc w:val="left"/>
      <w:pPr>
        <w:ind w:left="720" w:hanging="360"/>
      </w:pPr>
    </w:lvl>
    <w:lvl w:ilvl="1" w:tplc="EEEEB06A">
      <w:start w:val="1"/>
      <w:numFmt w:val="decimal"/>
      <w:lvlText w:val="%2."/>
      <w:lvlJc w:val="left"/>
      <w:pPr>
        <w:ind w:left="720" w:hanging="360"/>
      </w:pPr>
    </w:lvl>
    <w:lvl w:ilvl="2" w:tplc="4CBE6A72">
      <w:start w:val="1"/>
      <w:numFmt w:val="decimal"/>
      <w:lvlText w:val="%3."/>
      <w:lvlJc w:val="left"/>
      <w:pPr>
        <w:ind w:left="720" w:hanging="360"/>
      </w:pPr>
    </w:lvl>
    <w:lvl w:ilvl="3" w:tplc="1A78C966">
      <w:start w:val="1"/>
      <w:numFmt w:val="decimal"/>
      <w:lvlText w:val="%4."/>
      <w:lvlJc w:val="left"/>
      <w:pPr>
        <w:ind w:left="720" w:hanging="360"/>
      </w:pPr>
    </w:lvl>
    <w:lvl w:ilvl="4" w:tplc="CDDC0146">
      <w:start w:val="1"/>
      <w:numFmt w:val="decimal"/>
      <w:lvlText w:val="%5."/>
      <w:lvlJc w:val="left"/>
      <w:pPr>
        <w:ind w:left="720" w:hanging="360"/>
      </w:pPr>
    </w:lvl>
    <w:lvl w:ilvl="5" w:tplc="3A2C0E5C">
      <w:start w:val="1"/>
      <w:numFmt w:val="decimal"/>
      <w:lvlText w:val="%6."/>
      <w:lvlJc w:val="left"/>
      <w:pPr>
        <w:ind w:left="720" w:hanging="360"/>
      </w:pPr>
    </w:lvl>
    <w:lvl w:ilvl="6" w:tplc="505AF3D2">
      <w:start w:val="1"/>
      <w:numFmt w:val="decimal"/>
      <w:lvlText w:val="%7."/>
      <w:lvlJc w:val="left"/>
      <w:pPr>
        <w:ind w:left="720" w:hanging="360"/>
      </w:pPr>
    </w:lvl>
    <w:lvl w:ilvl="7" w:tplc="6E6ECB1C">
      <w:start w:val="1"/>
      <w:numFmt w:val="decimal"/>
      <w:lvlText w:val="%8."/>
      <w:lvlJc w:val="left"/>
      <w:pPr>
        <w:ind w:left="720" w:hanging="360"/>
      </w:pPr>
    </w:lvl>
    <w:lvl w:ilvl="8" w:tplc="77347582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0867138C"/>
    <w:multiLevelType w:val="hybridMultilevel"/>
    <w:tmpl w:val="F1806BE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6ED481B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16F21"/>
    <w:multiLevelType w:val="hybridMultilevel"/>
    <w:tmpl w:val="4D786EE8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20B3B90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76F1104"/>
    <w:multiLevelType w:val="hybridMultilevel"/>
    <w:tmpl w:val="F1806BE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7C32B3C"/>
    <w:multiLevelType w:val="hybridMultilevel"/>
    <w:tmpl w:val="A2CA9F7A"/>
    <w:lvl w:ilvl="0" w:tplc="B966EEA0">
      <w:start w:val="1"/>
      <w:numFmt w:val="lowerLetter"/>
      <w:lvlText w:val="%1."/>
      <w:lvlJc w:val="left"/>
      <w:pPr>
        <w:ind w:left="720" w:hanging="360"/>
      </w:pPr>
    </w:lvl>
    <w:lvl w:ilvl="1" w:tplc="1E16B9FC">
      <w:start w:val="1"/>
      <w:numFmt w:val="lowerLetter"/>
      <w:lvlText w:val="%2."/>
      <w:lvlJc w:val="left"/>
      <w:pPr>
        <w:ind w:left="720" w:hanging="360"/>
      </w:pPr>
    </w:lvl>
    <w:lvl w:ilvl="2" w:tplc="AF3ABA6A">
      <w:start w:val="1"/>
      <w:numFmt w:val="lowerLetter"/>
      <w:lvlText w:val="%3."/>
      <w:lvlJc w:val="left"/>
      <w:pPr>
        <w:ind w:left="720" w:hanging="360"/>
      </w:pPr>
    </w:lvl>
    <w:lvl w:ilvl="3" w:tplc="13142820">
      <w:start w:val="1"/>
      <w:numFmt w:val="lowerLetter"/>
      <w:lvlText w:val="%4."/>
      <w:lvlJc w:val="left"/>
      <w:pPr>
        <w:ind w:left="720" w:hanging="360"/>
      </w:pPr>
    </w:lvl>
    <w:lvl w:ilvl="4" w:tplc="C07E3860">
      <w:start w:val="1"/>
      <w:numFmt w:val="lowerLetter"/>
      <w:lvlText w:val="%5."/>
      <w:lvlJc w:val="left"/>
      <w:pPr>
        <w:ind w:left="720" w:hanging="360"/>
      </w:pPr>
    </w:lvl>
    <w:lvl w:ilvl="5" w:tplc="0B0C3D78">
      <w:start w:val="1"/>
      <w:numFmt w:val="lowerLetter"/>
      <w:lvlText w:val="%6."/>
      <w:lvlJc w:val="left"/>
      <w:pPr>
        <w:ind w:left="720" w:hanging="360"/>
      </w:pPr>
    </w:lvl>
    <w:lvl w:ilvl="6" w:tplc="80666A24">
      <w:start w:val="1"/>
      <w:numFmt w:val="lowerLetter"/>
      <w:lvlText w:val="%7."/>
      <w:lvlJc w:val="left"/>
      <w:pPr>
        <w:ind w:left="720" w:hanging="360"/>
      </w:pPr>
    </w:lvl>
    <w:lvl w:ilvl="7" w:tplc="7788FCBA">
      <w:start w:val="1"/>
      <w:numFmt w:val="lowerLetter"/>
      <w:lvlText w:val="%8."/>
      <w:lvlJc w:val="left"/>
      <w:pPr>
        <w:ind w:left="720" w:hanging="360"/>
      </w:pPr>
    </w:lvl>
    <w:lvl w:ilvl="8" w:tplc="339AFB56">
      <w:start w:val="1"/>
      <w:numFmt w:val="lowerLetter"/>
      <w:lvlText w:val="%9."/>
      <w:lvlJc w:val="left"/>
      <w:pPr>
        <w:ind w:left="720" w:hanging="360"/>
      </w:pPr>
    </w:lvl>
  </w:abstractNum>
  <w:abstractNum w:abstractNumId="15" w15:restartNumberingAfterBreak="0">
    <w:nsid w:val="30E202DB"/>
    <w:multiLevelType w:val="multilevel"/>
    <w:tmpl w:val="F2DA21D0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B0D89"/>
    <w:multiLevelType w:val="hybridMultilevel"/>
    <w:tmpl w:val="1048FF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F3A3C"/>
    <w:multiLevelType w:val="multilevel"/>
    <w:tmpl w:val="E6E464B8"/>
    <w:lvl w:ilvl="0">
      <w:start w:val="2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8" w15:restartNumberingAfterBreak="0">
    <w:nsid w:val="34F26711"/>
    <w:multiLevelType w:val="hybridMultilevel"/>
    <w:tmpl w:val="8994542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6BB5593"/>
    <w:multiLevelType w:val="multilevel"/>
    <w:tmpl w:val="3676D90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CC6276"/>
    <w:multiLevelType w:val="multilevel"/>
    <w:tmpl w:val="1A36EB1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21" w15:restartNumberingAfterBreak="0">
    <w:nsid w:val="4B8F6D51"/>
    <w:multiLevelType w:val="hybridMultilevel"/>
    <w:tmpl w:val="F5FC73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96DDF"/>
    <w:multiLevelType w:val="multilevel"/>
    <w:tmpl w:val="0A90A57E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3" w15:restartNumberingAfterBreak="0">
    <w:nsid w:val="4F386E67"/>
    <w:multiLevelType w:val="multilevel"/>
    <w:tmpl w:val="5720D4A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24" w15:restartNumberingAfterBreak="0">
    <w:nsid w:val="50C859AA"/>
    <w:multiLevelType w:val="multilevel"/>
    <w:tmpl w:val="7562AA24"/>
    <w:lvl w:ilvl="0">
      <w:start w:val="1"/>
      <w:numFmt w:val="decimal"/>
      <w:lvlText w:val="%1."/>
      <w:lvlJc w:val="left"/>
      <w:pPr>
        <w:ind w:left="306" w:hanging="360"/>
      </w:pPr>
      <w:rPr>
        <w:rFonts w:ascii="Tahoma" w:hAnsi="Tahoma" w:cs="Tahoma" w:hint="default"/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5" w15:restartNumberingAfterBreak="0">
    <w:nsid w:val="55AC7B2A"/>
    <w:multiLevelType w:val="hybridMultilevel"/>
    <w:tmpl w:val="8D5CA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D44A1"/>
    <w:multiLevelType w:val="hybridMultilevel"/>
    <w:tmpl w:val="F1806BE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DD6168"/>
    <w:multiLevelType w:val="multilevel"/>
    <w:tmpl w:val="3B4091D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B15E8"/>
    <w:multiLevelType w:val="multilevel"/>
    <w:tmpl w:val="2F0413BA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6620527"/>
    <w:multiLevelType w:val="multilevel"/>
    <w:tmpl w:val="7A904856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7B55089"/>
    <w:multiLevelType w:val="multilevel"/>
    <w:tmpl w:val="375C56C2"/>
    <w:lvl w:ilvl="0">
      <w:start w:val="1"/>
      <w:numFmt w:val="decimal"/>
      <w:lvlText w:val="%1."/>
      <w:lvlJc w:val="left"/>
      <w:pPr>
        <w:ind w:left="927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32" w15:restartNumberingAfterBreak="0">
    <w:nsid w:val="6BBF5BFE"/>
    <w:multiLevelType w:val="multilevel"/>
    <w:tmpl w:val="92B0DAAA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50DC1"/>
    <w:multiLevelType w:val="hybridMultilevel"/>
    <w:tmpl w:val="93E8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4AC9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EF283E"/>
    <w:multiLevelType w:val="multilevel"/>
    <w:tmpl w:val="22AEEC6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8744034"/>
    <w:multiLevelType w:val="multilevel"/>
    <w:tmpl w:val="1CE4D40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54E53"/>
    <w:multiLevelType w:val="multilevel"/>
    <w:tmpl w:val="2B6E67C8"/>
    <w:lvl w:ilvl="0">
      <w:start w:val="1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39" w15:restartNumberingAfterBreak="0">
    <w:nsid w:val="7C686CF1"/>
    <w:multiLevelType w:val="multilevel"/>
    <w:tmpl w:val="9CC6078E"/>
    <w:lvl w:ilvl="0">
      <w:start w:val="1"/>
      <w:numFmt w:val="upperRoman"/>
      <w:pStyle w:val="Styl1"/>
      <w:lvlText w:val="%1."/>
      <w:lvlJc w:val="right"/>
      <w:pPr>
        <w:ind w:left="36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40" w15:restartNumberingAfterBreak="0">
    <w:nsid w:val="7EDA3755"/>
    <w:multiLevelType w:val="multilevel"/>
    <w:tmpl w:val="CAF0ED3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404125">
    <w:abstractNumId w:val="27"/>
  </w:num>
  <w:num w:numId="2" w16cid:durableId="1202396763">
    <w:abstractNumId w:val="31"/>
  </w:num>
  <w:num w:numId="3" w16cid:durableId="1787383677">
    <w:abstractNumId w:val="23"/>
  </w:num>
  <w:num w:numId="4" w16cid:durableId="1368526495">
    <w:abstractNumId w:val="24"/>
  </w:num>
  <w:num w:numId="5" w16cid:durableId="1967730759">
    <w:abstractNumId w:val="3"/>
  </w:num>
  <w:num w:numId="6" w16cid:durableId="648290152">
    <w:abstractNumId w:val="17"/>
  </w:num>
  <w:num w:numId="7" w16cid:durableId="1615089564">
    <w:abstractNumId w:val="4"/>
  </w:num>
  <w:num w:numId="8" w16cid:durableId="279647492">
    <w:abstractNumId w:val="1"/>
  </w:num>
  <w:num w:numId="9" w16cid:durableId="1380475403">
    <w:abstractNumId w:val="20"/>
  </w:num>
  <w:num w:numId="10" w16cid:durableId="1302810841">
    <w:abstractNumId w:val="19"/>
  </w:num>
  <w:num w:numId="11" w16cid:durableId="53041576">
    <w:abstractNumId w:val="15"/>
  </w:num>
  <w:num w:numId="12" w16cid:durableId="2078093819">
    <w:abstractNumId w:val="39"/>
  </w:num>
  <w:num w:numId="13" w16cid:durableId="946890560">
    <w:abstractNumId w:val="40"/>
  </w:num>
  <w:num w:numId="14" w16cid:durableId="688606993">
    <w:abstractNumId w:val="30"/>
  </w:num>
  <w:num w:numId="15" w16cid:durableId="1254508842">
    <w:abstractNumId w:val="36"/>
  </w:num>
  <w:num w:numId="16" w16cid:durableId="1357734463">
    <w:abstractNumId w:val="29"/>
  </w:num>
  <w:num w:numId="17" w16cid:durableId="12117216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2965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19280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6625317">
    <w:abstractNumId w:val="22"/>
  </w:num>
  <w:num w:numId="21" w16cid:durableId="1186216509">
    <w:abstractNumId w:val="37"/>
  </w:num>
  <w:num w:numId="22" w16cid:durableId="1712923151">
    <w:abstractNumId w:val="32"/>
  </w:num>
  <w:num w:numId="23" w16cid:durableId="998387351">
    <w:abstractNumId w:val="16"/>
  </w:num>
  <w:num w:numId="24" w16cid:durableId="169024092">
    <w:abstractNumId w:val="2"/>
  </w:num>
  <w:num w:numId="25" w16cid:durableId="1088841628">
    <w:abstractNumId w:val="5"/>
  </w:num>
  <w:num w:numId="26" w16cid:durableId="884682016">
    <w:abstractNumId w:val="12"/>
  </w:num>
  <w:num w:numId="27" w16cid:durableId="341199014">
    <w:abstractNumId w:val="8"/>
  </w:num>
  <w:num w:numId="28" w16cid:durableId="2040619427">
    <w:abstractNumId w:val="38"/>
  </w:num>
  <w:num w:numId="29" w16cid:durableId="149441379">
    <w:abstractNumId w:val="9"/>
  </w:num>
  <w:num w:numId="30" w16cid:durableId="1842773705">
    <w:abstractNumId w:val="14"/>
  </w:num>
  <w:num w:numId="31" w16cid:durableId="281423555">
    <w:abstractNumId w:val="18"/>
  </w:num>
  <w:num w:numId="32" w16cid:durableId="31618818">
    <w:abstractNumId w:val="25"/>
  </w:num>
  <w:num w:numId="33" w16cid:durableId="21174426">
    <w:abstractNumId w:val="34"/>
  </w:num>
  <w:num w:numId="34" w16cid:durableId="847255538">
    <w:abstractNumId w:val="21"/>
  </w:num>
  <w:num w:numId="35" w16cid:durableId="1141196688">
    <w:abstractNumId w:val="11"/>
  </w:num>
  <w:num w:numId="36" w16cid:durableId="85879966">
    <w:abstractNumId w:val="7"/>
  </w:num>
  <w:num w:numId="37" w16cid:durableId="1936668995">
    <w:abstractNumId w:val="35"/>
  </w:num>
  <w:num w:numId="38" w16cid:durableId="261767279">
    <w:abstractNumId w:val="6"/>
  </w:num>
  <w:num w:numId="39" w16cid:durableId="709383266">
    <w:abstractNumId w:val="26"/>
  </w:num>
  <w:num w:numId="40" w16cid:durableId="2049407463">
    <w:abstractNumId w:val="13"/>
  </w:num>
  <w:num w:numId="41" w16cid:durableId="1272663114">
    <w:abstractNumId w:val="33"/>
  </w:num>
  <w:num w:numId="42" w16cid:durableId="311494774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E6"/>
    <w:rsid w:val="00000F53"/>
    <w:rsid w:val="00002124"/>
    <w:rsid w:val="000023E3"/>
    <w:rsid w:val="00002B8E"/>
    <w:rsid w:val="00002F53"/>
    <w:rsid w:val="000038E1"/>
    <w:rsid w:val="00004649"/>
    <w:rsid w:val="00005720"/>
    <w:rsid w:val="0000637A"/>
    <w:rsid w:val="000075E0"/>
    <w:rsid w:val="000113AE"/>
    <w:rsid w:val="0001214C"/>
    <w:rsid w:val="0001333C"/>
    <w:rsid w:val="00015817"/>
    <w:rsid w:val="00015C81"/>
    <w:rsid w:val="00016676"/>
    <w:rsid w:val="00017C03"/>
    <w:rsid w:val="00020DED"/>
    <w:rsid w:val="000224A3"/>
    <w:rsid w:val="0002267E"/>
    <w:rsid w:val="0002326A"/>
    <w:rsid w:val="000239D0"/>
    <w:rsid w:val="00027A42"/>
    <w:rsid w:val="00027D27"/>
    <w:rsid w:val="0003098B"/>
    <w:rsid w:val="00031AA4"/>
    <w:rsid w:val="00031B00"/>
    <w:rsid w:val="00031B10"/>
    <w:rsid w:val="00031D97"/>
    <w:rsid w:val="00031EFF"/>
    <w:rsid w:val="00032D43"/>
    <w:rsid w:val="000344ED"/>
    <w:rsid w:val="00034F68"/>
    <w:rsid w:val="00036017"/>
    <w:rsid w:val="00037B43"/>
    <w:rsid w:val="00041408"/>
    <w:rsid w:val="00042AE2"/>
    <w:rsid w:val="00042F36"/>
    <w:rsid w:val="00044F6F"/>
    <w:rsid w:val="00046F1E"/>
    <w:rsid w:val="000473A9"/>
    <w:rsid w:val="00050D6E"/>
    <w:rsid w:val="00052026"/>
    <w:rsid w:val="0005387E"/>
    <w:rsid w:val="00054A4A"/>
    <w:rsid w:val="000564C9"/>
    <w:rsid w:val="0005653D"/>
    <w:rsid w:val="00057DC3"/>
    <w:rsid w:val="00060D6E"/>
    <w:rsid w:val="000612C0"/>
    <w:rsid w:val="000623E7"/>
    <w:rsid w:val="0006276F"/>
    <w:rsid w:val="0006382F"/>
    <w:rsid w:val="0006674B"/>
    <w:rsid w:val="000671F7"/>
    <w:rsid w:val="00070E8A"/>
    <w:rsid w:val="00071606"/>
    <w:rsid w:val="00071AB2"/>
    <w:rsid w:val="00072A42"/>
    <w:rsid w:val="00073F49"/>
    <w:rsid w:val="00075D88"/>
    <w:rsid w:val="00076C63"/>
    <w:rsid w:val="00077C30"/>
    <w:rsid w:val="00077DA5"/>
    <w:rsid w:val="00080725"/>
    <w:rsid w:val="00082C71"/>
    <w:rsid w:val="00082FC2"/>
    <w:rsid w:val="00084D75"/>
    <w:rsid w:val="000853D6"/>
    <w:rsid w:val="00085F07"/>
    <w:rsid w:val="00086B3A"/>
    <w:rsid w:val="00090FD2"/>
    <w:rsid w:val="00092E98"/>
    <w:rsid w:val="00093FEF"/>
    <w:rsid w:val="00094173"/>
    <w:rsid w:val="0009455E"/>
    <w:rsid w:val="00094763"/>
    <w:rsid w:val="00095099"/>
    <w:rsid w:val="000950D5"/>
    <w:rsid w:val="00095441"/>
    <w:rsid w:val="00096BAF"/>
    <w:rsid w:val="00097347"/>
    <w:rsid w:val="000975A7"/>
    <w:rsid w:val="00097DEB"/>
    <w:rsid w:val="000A0472"/>
    <w:rsid w:val="000A15DC"/>
    <w:rsid w:val="000A2032"/>
    <w:rsid w:val="000A355C"/>
    <w:rsid w:val="000A427E"/>
    <w:rsid w:val="000A47F2"/>
    <w:rsid w:val="000A5010"/>
    <w:rsid w:val="000A665E"/>
    <w:rsid w:val="000A7B12"/>
    <w:rsid w:val="000B072A"/>
    <w:rsid w:val="000B07A2"/>
    <w:rsid w:val="000B1A53"/>
    <w:rsid w:val="000B3521"/>
    <w:rsid w:val="000B37EC"/>
    <w:rsid w:val="000B431C"/>
    <w:rsid w:val="000B4531"/>
    <w:rsid w:val="000B4865"/>
    <w:rsid w:val="000B4871"/>
    <w:rsid w:val="000B4C81"/>
    <w:rsid w:val="000B55C9"/>
    <w:rsid w:val="000B6E33"/>
    <w:rsid w:val="000C0CDE"/>
    <w:rsid w:val="000C0CF9"/>
    <w:rsid w:val="000C1BC6"/>
    <w:rsid w:val="000C2403"/>
    <w:rsid w:val="000C3E92"/>
    <w:rsid w:val="000C5ED3"/>
    <w:rsid w:val="000C6C36"/>
    <w:rsid w:val="000C757E"/>
    <w:rsid w:val="000D1768"/>
    <w:rsid w:val="000D1912"/>
    <w:rsid w:val="000D22C4"/>
    <w:rsid w:val="000D23BD"/>
    <w:rsid w:val="000D3810"/>
    <w:rsid w:val="000D4934"/>
    <w:rsid w:val="000D50FF"/>
    <w:rsid w:val="000D54F0"/>
    <w:rsid w:val="000D70AE"/>
    <w:rsid w:val="000D746B"/>
    <w:rsid w:val="000E00E6"/>
    <w:rsid w:val="000E0D2F"/>
    <w:rsid w:val="000E217B"/>
    <w:rsid w:val="000E22A4"/>
    <w:rsid w:val="000E3EAA"/>
    <w:rsid w:val="000E4191"/>
    <w:rsid w:val="000E44B2"/>
    <w:rsid w:val="000E4A06"/>
    <w:rsid w:val="000E4D94"/>
    <w:rsid w:val="000E7F82"/>
    <w:rsid w:val="000F05FE"/>
    <w:rsid w:val="000F3DAA"/>
    <w:rsid w:val="000F441C"/>
    <w:rsid w:val="000F4ECE"/>
    <w:rsid w:val="000F528F"/>
    <w:rsid w:val="000F54A1"/>
    <w:rsid w:val="00100015"/>
    <w:rsid w:val="00101A84"/>
    <w:rsid w:val="00101DDD"/>
    <w:rsid w:val="00101E90"/>
    <w:rsid w:val="001059E4"/>
    <w:rsid w:val="00105D0A"/>
    <w:rsid w:val="001066A5"/>
    <w:rsid w:val="00106DC8"/>
    <w:rsid w:val="00107B88"/>
    <w:rsid w:val="00110BB8"/>
    <w:rsid w:val="001115B2"/>
    <w:rsid w:val="001123C6"/>
    <w:rsid w:val="00113270"/>
    <w:rsid w:val="001148F7"/>
    <w:rsid w:val="001153B0"/>
    <w:rsid w:val="00115F7B"/>
    <w:rsid w:val="001160F6"/>
    <w:rsid w:val="00116798"/>
    <w:rsid w:val="00120042"/>
    <w:rsid w:val="00120ADC"/>
    <w:rsid w:val="00121404"/>
    <w:rsid w:val="00122529"/>
    <w:rsid w:val="00123E67"/>
    <w:rsid w:val="001255CB"/>
    <w:rsid w:val="001258EF"/>
    <w:rsid w:val="001272CE"/>
    <w:rsid w:val="00130B66"/>
    <w:rsid w:val="0013100F"/>
    <w:rsid w:val="00133656"/>
    <w:rsid w:val="00134285"/>
    <w:rsid w:val="001362C7"/>
    <w:rsid w:val="0014012C"/>
    <w:rsid w:val="00141E0B"/>
    <w:rsid w:val="00142E57"/>
    <w:rsid w:val="00143629"/>
    <w:rsid w:val="00143CD0"/>
    <w:rsid w:val="001459CF"/>
    <w:rsid w:val="001469D9"/>
    <w:rsid w:val="00147FC7"/>
    <w:rsid w:val="001503FC"/>
    <w:rsid w:val="00152075"/>
    <w:rsid w:val="00152295"/>
    <w:rsid w:val="00152D21"/>
    <w:rsid w:val="0015321E"/>
    <w:rsid w:val="00153807"/>
    <w:rsid w:val="0015381F"/>
    <w:rsid w:val="001562F7"/>
    <w:rsid w:val="00156BB3"/>
    <w:rsid w:val="00157376"/>
    <w:rsid w:val="00157BA4"/>
    <w:rsid w:val="0016126C"/>
    <w:rsid w:val="001615DF"/>
    <w:rsid w:val="001642FB"/>
    <w:rsid w:val="0016652C"/>
    <w:rsid w:val="00166D37"/>
    <w:rsid w:val="00167214"/>
    <w:rsid w:val="00167696"/>
    <w:rsid w:val="00170E0A"/>
    <w:rsid w:val="00171141"/>
    <w:rsid w:val="001711FB"/>
    <w:rsid w:val="0017131C"/>
    <w:rsid w:val="00171856"/>
    <w:rsid w:val="00171F75"/>
    <w:rsid w:val="00173F2E"/>
    <w:rsid w:val="001750A0"/>
    <w:rsid w:val="0017746B"/>
    <w:rsid w:val="00177D27"/>
    <w:rsid w:val="001800F3"/>
    <w:rsid w:val="0018093A"/>
    <w:rsid w:val="00180D64"/>
    <w:rsid w:val="00180DD8"/>
    <w:rsid w:val="001812ED"/>
    <w:rsid w:val="00181791"/>
    <w:rsid w:val="001825AD"/>
    <w:rsid w:val="00182AFB"/>
    <w:rsid w:val="00182D5B"/>
    <w:rsid w:val="001852A7"/>
    <w:rsid w:val="00185314"/>
    <w:rsid w:val="00185CF6"/>
    <w:rsid w:val="00192363"/>
    <w:rsid w:val="00194B67"/>
    <w:rsid w:val="00194C6B"/>
    <w:rsid w:val="00194FD5"/>
    <w:rsid w:val="0019516A"/>
    <w:rsid w:val="001958A3"/>
    <w:rsid w:val="001A09FF"/>
    <w:rsid w:val="001A1214"/>
    <w:rsid w:val="001A14AA"/>
    <w:rsid w:val="001A31AE"/>
    <w:rsid w:val="001A3C8A"/>
    <w:rsid w:val="001A59FB"/>
    <w:rsid w:val="001A5B4B"/>
    <w:rsid w:val="001B1B0E"/>
    <w:rsid w:val="001B22C1"/>
    <w:rsid w:val="001B28FB"/>
    <w:rsid w:val="001B2FF9"/>
    <w:rsid w:val="001B3B73"/>
    <w:rsid w:val="001B4ECF"/>
    <w:rsid w:val="001B53EC"/>
    <w:rsid w:val="001B668C"/>
    <w:rsid w:val="001C090B"/>
    <w:rsid w:val="001C1812"/>
    <w:rsid w:val="001C28AD"/>
    <w:rsid w:val="001C498C"/>
    <w:rsid w:val="001C50F9"/>
    <w:rsid w:val="001C522A"/>
    <w:rsid w:val="001C7F80"/>
    <w:rsid w:val="001D0665"/>
    <w:rsid w:val="001D1098"/>
    <w:rsid w:val="001D435B"/>
    <w:rsid w:val="001D4823"/>
    <w:rsid w:val="001D5C1C"/>
    <w:rsid w:val="001D5ED3"/>
    <w:rsid w:val="001D7B36"/>
    <w:rsid w:val="001E0303"/>
    <w:rsid w:val="001E04B9"/>
    <w:rsid w:val="001E320E"/>
    <w:rsid w:val="001E32E1"/>
    <w:rsid w:val="001E3719"/>
    <w:rsid w:val="001E3A76"/>
    <w:rsid w:val="001E3DDE"/>
    <w:rsid w:val="001E4183"/>
    <w:rsid w:val="001E4D4A"/>
    <w:rsid w:val="001E5ADD"/>
    <w:rsid w:val="001E61B6"/>
    <w:rsid w:val="001E6967"/>
    <w:rsid w:val="001E754A"/>
    <w:rsid w:val="001E7783"/>
    <w:rsid w:val="001E7933"/>
    <w:rsid w:val="001E7935"/>
    <w:rsid w:val="001F29CE"/>
    <w:rsid w:val="001F2A9B"/>
    <w:rsid w:val="001F2F5B"/>
    <w:rsid w:val="001F3A19"/>
    <w:rsid w:val="001F3CC5"/>
    <w:rsid w:val="001F5614"/>
    <w:rsid w:val="001F593E"/>
    <w:rsid w:val="001F5D9E"/>
    <w:rsid w:val="001F623B"/>
    <w:rsid w:val="001F6AE0"/>
    <w:rsid w:val="001F6CC9"/>
    <w:rsid w:val="001F6E2D"/>
    <w:rsid w:val="001F7D06"/>
    <w:rsid w:val="00201864"/>
    <w:rsid w:val="002048AA"/>
    <w:rsid w:val="00206FE1"/>
    <w:rsid w:val="00207B97"/>
    <w:rsid w:val="002102D9"/>
    <w:rsid w:val="00210337"/>
    <w:rsid w:val="00210E93"/>
    <w:rsid w:val="00211291"/>
    <w:rsid w:val="00211C2E"/>
    <w:rsid w:val="0021283A"/>
    <w:rsid w:val="00215C02"/>
    <w:rsid w:val="00220B9D"/>
    <w:rsid w:val="0022446A"/>
    <w:rsid w:val="0022457D"/>
    <w:rsid w:val="00225305"/>
    <w:rsid w:val="002255DA"/>
    <w:rsid w:val="00227440"/>
    <w:rsid w:val="0023000A"/>
    <w:rsid w:val="00231B65"/>
    <w:rsid w:val="00231E7B"/>
    <w:rsid w:val="00232537"/>
    <w:rsid w:val="00232630"/>
    <w:rsid w:val="00237289"/>
    <w:rsid w:val="0023745D"/>
    <w:rsid w:val="00237D0D"/>
    <w:rsid w:val="002404A3"/>
    <w:rsid w:val="00241DD9"/>
    <w:rsid w:val="002423DA"/>
    <w:rsid w:val="00242D29"/>
    <w:rsid w:val="00242DC8"/>
    <w:rsid w:val="002439E9"/>
    <w:rsid w:val="00244AF7"/>
    <w:rsid w:val="00245BE8"/>
    <w:rsid w:val="00247428"/>
    <w:rsid w:val="00250274"/>
    <w:rsid w:val="002505AD"/>
    <w:rsid w:val="002510D5"/>
    <w:rsid w:val="002514CE"/>
    <w:rsid w:val="00251846"/>
    <w:rsid w:val="00252305"/>
    <w:rsid w:val="00252A5B"/>
    <w:rsid w:val="002536D8"/>
    <w:rsid w:val="0025395C"/>
    <w:rsid w:val="00254957"/>
    <w:rsid w:val="002576A8"/>
    <w:rsid w:val="00257A50"/>
    <w:rsid w:val="00260C20"/>
    <w:rsid w:val="00260FD1"/>
    <w:rsid w:val="0026143A"/>
    <w:rsid w:val="00261E77"/>
    <w:rsid w:val="00262939"/>
    <w:rsid w:val="00262CFA"/>
    <w:rsid w:val="002631F9"/>
    <w:rsid w:val="0026322D"/>
    <w:rsid w:val="00263D31"/>
    <w:rsid w:val="00264400"/>
    <w:rsid w:val="0026464F"/>
    <w:rsid w:val="002652ED"/>
    <w:rsid w:val="002655E2"/>
    <w:rsid w:val="00266E7C"/>
    <w:rsid w:val="002704A9"/>
    <w:rsid w:val="00272B67"/>
    <w:rsid w:val="00273840"/>
    <w:rsid w:val="0027412A"/>
    <w:rsid w:val="00276D4F"/>
    <w:rsid w:val="002773C2"/>
    <w:rsid w:val="0028069C"/>
    <w:rsid w:val="00281200"/>
    <w:rsid w:val="00281DB9"/>
    <w:rsid w:val="00281E77"/>
    <w:rsid w:val="00283549"/>
    <w:rsid w:val="00283743"/>
    <w:rsid w:val="002843B9"/>
    <w:rsid w:val="002868C3"/>
    <w:rsid w:val="0028753B"/>
    <w:rsid w:val="00291AD4"/>
    <w:rsid w:val="00292E2C"/>
    <w:rsid w:val="002930A1"/>
    <w:rsid w:val="00294D08"/>
    <w:rsid w:val="00295A9E"/>
    <w:rsid w:val="0029606A"/>
    <w:rsid w:val="00296DE4"/>
    <w:rsid w:val="00297E20"/>
    <w:rsid w:val="002A1C33"/>
    <w:rsid w:val="002A3CC2"/>
    <w:rsid w:val="002A3E62"/>
    <w:rsid w:val="002A554D"/>
    <w:rsid w:val="002A695D"/>
    <w:rsid w:val="002A78B4"/>
    <w:rsid w:val="002A7A5A"/>
    <w:rsid w:val="002B31B5"/>
    <w:rsid w:val="002B3B75"/>
    <w:rsid w:val="002B56AA"/>
    <w:rsid w:val="002B715B"/>
    <w:rsid w:val="002C0F9B"/>
    <w:rsid w:val="002C1E59"/>
    <w:rsid w:val="002C4F3A"/>
    <w:rsid w:val="002C5654"/>
    <w:rsid w:val="002C5AF7"/>
    <w:rsid w:val="002C69A1"/>
    <w:rsid w:val="002C74EE"/>
    <w:rsid w:val="002C78B1"/>
    <w:rsid w:val="002C7F35"/>
    <w:rsid w:val="002D05AC"/>
    <w:rsid w:val="002D07D2"/>
    <w:rsid w:val="002D147F"/>
    <w:rsid w:val="002D1DAD"/>
    <w:rsid w:val="002D3DDD"/>
    <w:rsid w:val="002D3F54"/>
    <w:rsid w:val="002D45FB"/>
    <w:rsid w:val="002D478A"/>
    <w:rsid w:val="002E0CDC"/>
    <w:rsid w:val="002E0E4F"/>
    <w:rsid w:val="002E194B"/>
    <w:rsid w:val="002E19C7"/>
    <w:rsid w:val="002E1E81"/>
    <w:rsid w:val="002E2267"/>
    <w:rsid w:val="002E2A24"/>
    <w:rsid w:val="002E3CCF"/>
    <w:rsid w:val="002E42FD"/>
    <w:rsid w:val="002E6A57"/>
    <w:rsid w:val="002F066F"/>
    <w:rsid w:val="002F0A99"/>
    <w:rsid w:val="002F1364"/>
    <w:rsid w:val="002F15BD"/>
    <w:rsid w:val="002F34AF"/>
    <w:rsid w:val="002F3AD7"/>
    <w:rsid w:val="002F4521"/>
    <w:rsid w:val="002F4F1B"/>
    <w:rsid w:val="002F5071"/>
    <w:rsid w:val="002F6303"/>
    <w:rsid w:val="002F6729"/>
    <w:rsid w:val="002F6943"/>
    <w:rsid w:val="002F6A9C"/>
    <w:rsid w:val="002F6BF2"/>
    <w:rsid w:val="002F74E1"/>
    <w:rsid w:val="003026B1"/>
    <w:rsid w:val="00303501"/>
    <w:rsid w:val="00304DED"/>
    <w:rsid w:val="003052C0"/>
    <w:rsid w:val="0030540C"/>
    <w:rsid w:val="003072E0"/>
    <w:rsid w:val="00307711"/>
    <w:rsid w:val="003129C0"/>
    <w:rsid w:val="00314A7C"/>
    <w:rsid w:val="00314D5D"/>
    <w:rsid w:val="00316224"/>
    <w:rsid w:val="003212E1"/>
    <w:rsid w:val="00323249"/>
    <w:rsid w:val="00324329"/>
    <w:rsid w:val="00324B24"/>
    <w:rsid w:val="003267E7"/>
    <w:rsid w:val="0032735C"/>
    <w:rsid w:val="00327FBE"/>
    <w:rsid w:val="003308EA"/>
    <w:rsid w:val="00331E6A"/>
    <w:rsid w:val="00332048"/>
    <w:rsid w:val="003322BD"/>
    <w:rsid w:val="00333867"/>
    <w:rsid w:val="0033514C"/>
    <w:rsid w:val="003353F8"/>
    <w:rsid w:val="003363FD"/>
    <w:rsid w:val="00336F9A"/>
    <w:rsid w:val="00340A69"/>
    <w:rsid w:val="00341AB4"/>
    <w:rsid w:val="003426BD"/>
    <w:rsid w:val="00343371"/>
    <w:rsid w:val="00343B45"/>
    <w:rsid w:val="00344B9C"/>
    <w:rsid w:val="003456B6"/>
    <w:rsid w:val="003459C0"/>
    <w:rsid w:val="00345D96"/>
    <w:rsid w:val="00347183"/>
    <w:rsid w:val="003476A8"/>
    <w:rsid w:val="00351DC9"/>
    <w:rsid w:val="0035228C"/>
    <w:rsid w:val="00352322"/>
    <w:rsid w:val="003530F1"/>
    <w:rsid w:val="003538F8"/>
    <w:rsid w:val="00353C6F"/>
    <w:rsid w:val="00353F0A"/>
    <w:rsid w:val="003541CF"/>
    <w:rsid w:val="0035568F"/>
    <w:rsid w:val="00356F70"/>
    <w:rsid w:val="003577DC"/>
    <w:rsid w:val="00357B8E"/>
    <w:rsid w:val="00360972"/>
    <w:rsid w:val="00360C61"/>
    <w:rsid w:val="00361567"/>
    <w:rsid w:val="003615A1"/>
    <w:rsid w:val="003615F9"/>
    <w:rsid w:val="003617B7"/>
    <w:rsid w:val="0036373E"/>
    <w:rsid w:val="003638D7"/>
    <w:rsid w:val="00363CF1"/>
    <w:rsid w:val="0036550E"/>
    <w:rsid w:val="00367215"/>
    <w:rsid w:val="00371A28"/>
    <w:rsid w:val="00371D16"/>
    <w:rsid w:val="00371FD1"/>
    <w:rsid w:val="00372C13"/>
    <w:rsid w:val="0037362E"/>
    <w:rsid w:val="0037475C"/>
    <w:rsid w:val="00377493"/>
    <w:rsid w:val="00377B11"/>
    <w:rsid w:val="003800DA"/>
    <w:rsid w:val="00381475"/>
    <w:rsid w:val="00382266"/>
    <w:rsid w:val="00382723"/>
    <w:rsid w:val="00383DD7"/>
    <w:rsid w:val="00384D5C"/>
    <w:rsid w:val="00386873"/>
    <w:rsid w:val="00387883"/>
    <w:rsid w:val="003905F3"/>
    <w:rsid w:val="00391960"/>
    <w:rsid w:val="003931E1"/>
    <w:rsid w:val="0039378A"/>
    <w:rsid w:val="003954C8"/>
    <w:rsid w:val="003960BE"/>
    <w:rsid w:val="0039625B"/>
    <w:rsid w:val="00396DF9"/>
    <w:rsid w:val="00397252"/>
    <w:rsid w:val="003973AA"/>
    <w:rsid w:val="003A04CA"/>
    <w:rsid w:val="003A07D8"/>
    <w:rsid w:val="003A0F58"/>
    <w:rsid w:val="003A2551"/>
    <w:rsid w:val="003A32F0"/>
    <w:rsid w:val="003A3D05"/>
    <w:rsid w:val="003B064F"/>
    <w:rsid w:val="003B0AB5"/>
    <w:rsid w:val="003B1186"/>
    <w:rsid w:val="003B1BE4"/>
    <w:rsid w:val="003B1BEB"/>
    <w:rsid w:val="003B30AC"/>
    <w:rsid w:val="003B324D"/>
    <w:rsid w:val="003B457E"/>
    <w:rsid w:val="003B490E"/>
    <w:rsid w:val="003B6443"/>
    <w:rsid w:val="003B6804"/>
    <w:rsid w:val="003C0429"/>
    <w:rsid w:val="003C3058"/>
    <w:rsid w:val="003C3CB1"/>
    <w:rsid w:val="003C456F"/>
    <w:rsid w:val="003C4912"/>
    <w:rsid w:val="003C50E1"/>
    <w:rsid w:val="003C528D"/>
    <w:rsid w:val="003C547D"/>
    <w:rsid w:val="003C630A"/>
    <w:rsid w:val="003C72D4"/>
    <w:rsid w:val="003C75D0"/>
    <w:rsid w:val="003D0BE6"/>
    <w:rsid w:val="003D0D28"/>
    <w:rsid w:val="003D215E"/>
    <w:rsid w:val="003D29DA"/>
    <w:rsid w:val="003D2A34"/>
    <w:rsid w:val="003D491A"/>
    <w:rsid w:val="003D5F9E"/>
    <w:rsid w:val="003E1FBF"/>
    <w:rsid w:val="003E3561"/>
    <w:rsid w:val="003E3D03"/>
    <w:rsid w:val="003E4861"/>
    <w:rsid w:val="003E61C3"/>
    <w:rsid w:val="003E64D3"/>
    <w:rsid w:val="003F2D24"/>
    <w:rsid w:val="003F3107"/>
    <w:rsid w:val="003F3457"/>
    <w:rsid w:val="003F4046"/>
    <w:rsid w:val="003F5E63"/>
    <w:rsid w:val="003F5EF9"/>
    <w:rsid w:val="003F5F1D"/>
    <w:rsid w:val="00401095"/>
    <w:rsid w:val="00401777"/>
    <w:rsid w:val="00401E27"/>
    <w:rsid w:val="00402670"/>
    <w:rsid w:val="0040312E"/>
    <w:rsid w:val="00403472"/>
    <w:rsid w:val="00403B01"/>
    <w:rsid w:val="004040ED"/>
    <w:rsid w:val="004052EB"/>
    <w:rsid w:val="004064B5"/>
    <w:rsid w:val="00406CBD"/>
    <w:rsid w:val="00410585"/>
    <w:rsid w:val="004116A2"/>
    <w:rsid w:val="004120D5"/>
    <w:rsid w:val="00414210"/>
    <w:rsid w:val="00414CDD"/>
    <w:rsid w:val="00415F69"/>
    <w:rsid w:val="00416FD6"/>
    <w:rsid w:val="0041774A"/>
    <w:rsid w:val="00423256"/>
    <w:rsid w:val="00424344"/>
    <w:rsid w:val="00424C08"/>
    <w:rsid w:val="00425686"/>
    <w:rsid w:val="00425703"/>
    <w:rsid w:val="00426D8C"/>
    <w:rsid w:val="004276A9"/>
    <w:rsid w:val="00430E46"/>
    <w:rsid w:val="00430F16"/>
    <w:rsid w:val="00431199"/>
    <w:rsid w:val="004316AE"/>
    <w:rsid w:val="004333AB"/>
    <w:rsid w:val="004347D8"/>
    <w:rsid w:val="0043497C"/>
    <w:rsid w:val="00435B77"/>
    <w:rsid w:val="00440EC5"/>
    <w:rsid w:val="004412CE"/>
    <w:rsid w:val="004418F8"/>
    <w:rsid w:val="004420DE"/>
    <w:rsid w:val="004428CE"/>
    <w:rsid w:val="00443BE2"/>
    <w:rsid w:val="00444B5E"/>
    <w:rsid w:val="004457A5"/>
    <w:rsid w:val="004473B7"/>
    <w:rsid w:val="0045065B"/>
    <w:rsid w:val="00451C0A"/>
    <w:rsid w:val="00456EF8"/>
    <w:rsid w:val="00465087"/>
    <w:rsid w:val="00465A09"/>
    <w:rsid w:val="00470324"/>
    <w:rsid w:val="00471D99"/>
    <w:rsid w:val="00471EC2"/>
    <w:rsid w:val="004726DA"/>
    <w:rsid w:val="00472BB1"/>
    <w:rsid w:val="00473E1A"/>
    <w:rsid w:val="0047752C"/>
    <w:rsid w:val="00477AE7"/>
    <w:rsid w:val="004817B7"/>
    <w:rsid w:val="00483EBC"/>
    <w:rsid w:val="00483FE1"/>
    <w:rsid w:val="004872B1"/>
    <w:rsid w:val="00487729"/>
    <w:rsid w:val="0049014A"/>
    <w:rsid w:val="00491C6E"/>
    <w:rsid w:val="00491EE9"/>
    <w:rsid w:val="0049232B"/>
    <w:rsid w:val="00494ACD"/>
    <w:rsid w:val="00495511"/>
    <w:rsid w:val="004960FD"/>
    <w:rsid w:val="004A030D"/>
    <w:rsid w:val="004A10E5"/>
    <w:rsid w:val="004A4349"/>
    <w:rsid w:val="004A4F30"/>
    <w:rsid w:val="004A4FC0"/>
    <w:rsid w:val="004A62FB"/>
    <w:rsid w:val="004A64A7"/>
    <w:rsid w:val="004A6DE6"/>
    <w:rsid w:val="004A76DA"/>
    <w:rsid w:val="004B0281"/>
    <w:rsid w:val="004B20EA"/>
    <w:rsid w:val="004B256F"/>
    <w:rsid w:val="004B29B9"/>
    <w:rsid w:val="004B2B38"/>
    <w:rsid w:val="004B30E0"/>
    <w:rsid w:val="004B3197"/>
    <w:rsid w:val="004B3651"/>
    <w:rsid w:val="004B4848"/>
    <w:rsid w:val="004B4925"/>
    <w:rsid w:val="004B5463"/>
    <w:rsid w:val="004B55EA"/>
    <w:rsid w:val="004B5882"/>
    <w:rsid w:val="004B5D43"/>
    <w:rsid w:val="004B5EA1"/>
    <w:rsid w:val="004B6C60"/>
    <w:rsid w:val="004B735A"/>
    <w:rsid w:val="004B7872"/>
    <w:rsid w:val="004C117B"/>
    <w:rsid w:val="004C2067"/>
    <w:rsid w:val="004C24E1"/>
    <w:rsid w:val="004C4057"/>
    <w:rsid w:val="004C62B8"/>
    <w:rsid w:val="004C6E36"/>
    <w:rsid w:val="004D0092"/>
    <w:rsid w:val="004D08D1"/>
    <w:rsid w:val="004D1758"/>
    <w:rsid w:val="004D1D74"/>
    <w:rsid w:val="004D383B"/>
    <w:rsid w:val="004D3E5B"/>
    <w:rsid w:val="004D54CB"/>
    <w:rsid w:val="004D69F4"/>
    <w:rsid w:val="004E2E2F"/>
    <w:rsid w:val="004E344D"/>
    <w:rsid w:val="004E35F8"/>
    <w:rsid w:val="004E3F4E"/>
    <w:rsid w:val="004E553F"/>
    <w:rsid w:val="004E5C88"/>
    <w:rsid w:val="004E5EBB"/>
    <w:rsid w:val="004E626D"/>
    <w:rsid w:val="004E69B7"/>
    <w:rsid w:val="004E7D1E"/>
    <w:rsid w:val="004E7DE8"/>
    <w:rsid w:val="004F1CB8"/>
    <w:rsid w:val="004F2FE9"/>
    <w:rsid w:val="004F3F03"/>
    <w:rsid w:val="004F5399"/>
    <w:rsid w:val="004F5499"/>
    <w:rsid w:val="004F6DCF"/>
    <w:rsid w:val="004F71A5"/>
    <w:rsid w:val="004F75C0"/>
    <w:rsid w:val="004F7D50"/>
    <w:rsid w:val="0050055D"/>
    <w:rsid w:val="00503148"/>
    <w:rsid w:val="00503181"/>
    <w:rsid w:val="005036F2"/>
    <w:rsid w:val="00503BBF"/>
    <w:rsid w:val="005055B8"/>
    <w:rsid w:val="0050579C"/>
    <w:rsid w:val="00505C31"/>
    <w:rsid w:val="005060C3"/>
    <w:rsid w:val="005101DE"/>
    <w:rsid w:val="005104D5"/>
    <w:rsid w:val="00510594"/>
    <w:rsid w:val="00510B4D"/>
    <w:rsid w:val="00511475"/>
    <w:rsid w:val="00511B50"/>
    <w:rsid w:val="00511EFC"/>
    <w:rsid w:val="00513EE6"/>
    <w:rsid w:val="005147DF"/>
    <w:rsid w:val="00514D14"/>
    <w:rsid w:val="00515125"/>
    <w:rsid w:val="005153F8"/>
    <w:rsid w:val="00515DC1"/>
    <w:rsid w:val="005161E8"/>
    <w:rsid w:val="00516D69"/>
    <w:rsid w:val="005173C4"/>
    <w:rsid w:val="00521677"/>
    <w:rsid w:val="00521D08"/>
    <w:rsid w:val="0052242F"/>
    <w:rsid w:val="00522A21"/>
    <w:rsid w:val="00523918"/>
    <w:rsid w:val="00527149"/>
    <w:rsid w:val="0052781A"/>
    <w:rsid w:val="00530F0D"/>
    <w:rsid w:val="005321A1"/>
    <w:rsid w:val="0053396F"/>
    <w:rsid w:val="00536379"/>
    <w:rsid w:val="0053649E"/>
    <w:rsid w:val="005415AD"/>
    <w:rsid w:val="005423AC"/>
    <w:rsid w:val="005437DF"/>
    <w:rsid w:val="00544A67"/>
    <w:rsid w:val="005460F8"/>
    <w:rsid w:val="005468CE"/>
    <w:rsid w:val="005476C3"/>
    <w:rsid w:val="00550531"/>
    <w:rsid w:val="005522AB"/>
    <w:rsid w:val="005530A9"/>
    <w:rsid w:val="00553915"/>
    <w:rsid w:val="00554E52"/>
    <w:rsid w:val="0055531D"/>
    <w:rsid w:val="00555CB0"/>
    <w:rsid w:val="00556B8E"/>
    <w:rsid w:val="00556BF5"/>
    <w:rsid w:val="005611DC"/>
    <w:rsid w:val="00563539"/>
    <w:rsid w:val="005643EE"/>
    <w:rsid w:val="00564837"/>
    <w:rsid w:val="00564BAF"/>
    <w:rsid w:val="00565845"/>
    <w:rsid w:val="00565EC0"/>
    <w:rsid w:val="0057027E"/>
    <w:rsid w:val="00577F1B"/>
    <w:rsid w:val="0058071F"/>
    <w:rsid w:val="005813DE"/>
    <w:rsid w:val="0058185F"/>
    <w:rsid w:val="005818C4"/>
    <w:rsid w:val="00583CF2"/>
    <w:rsid w:val="00592955"/>
    <w:rsid w:val="00592C10"/>
    <w:rsid w:val="00593957"/>
    <w:rsid w:val="00593C3F"/>
    <w:rsid w:val="00593DFC"/>
    <w:rsid w:val="005940ED"/>
    <w:rsid w:val="0059453E"/>
    <w:rsid w:val="00594C1D"/>
    <w:rsid w:val="005A013B"/>
    <w:rsid w:val="005A0814"/>
    <w:rsid w:val="005A1F06"/>
    <w:rsid w:val="005A26FA"/>
    <w:rsid w:val="005A3C4D"/>
    <w:rsid w:val="005A47FE"/>
    <w:rsid w:val="005A5194"/>
    <w:rsid w:val="005A79DC"/>
    <w:rsid w:val="005A7CBF"/>
    <w:rsid w:val="005B1436"/>
    <w:rsid w:val="005B4D8E"/>
    <w:rsid w:val="005B5B49"/>
    <w:rsid w:val="005B6279"/>
    <w:rsid w:val="005B650F"/>
    <w:rsid w:val="005B6DEE"/>
    <w:rsid w:val="005C0154"/>
    <w:rsid w:val="005C04D2"/>
    <w:rsid w:val="005C096D"/>
    <w:rsid w:val="005C494A"/>
    <w:rsid w:val="005C54C3"/>
    <w:rsid w:val="005C5A4A"/>
    <w:rsid w:val="005C7813"/>
    <w:rsid w:val="005D2F41"/>
    <w:rsid w:val="005D3B91"/>
    <w:rsid w:val="005D3DA7"/>
    <w:rsid w:val="005D4985"/>
    <w:rsid w:val="005D499B"/>
    <w:rsid w:val="005D68E9"/>
    <w:rsid w:val="005E0A18"/>
    <w:rsid w:val="005E1979"/>
    <w:rsid w:val="005E1CD9"/>
    <w:rsid w:val="005E2053"/>
    <w:rsid w:val="005E375D"/>
    <w:rsid w:val="005E57E9"/>
    <w:rsid w:val="005E6CE5"/>
    <w:rsid w:val="005E6E38"/>
    <w:rsid w:val="005F08F8"/>
    <w:rsid w:val="005F0EDE"/>
    <w:rsid w:val="005F2134"/>
    <w:rsid w:val="00601B11"/>
    <w:rsid w:val="0060317B"/>
    <w:rsid w:val="00603AAE"/>
    <w:rsid w:val="00603B89"/>
    <w:rsid w:val="00604151"/>
    <w:rsid w:val="006043CC"/>
    <w:rsid w:val="0060449D"/>
    <w:rsid w:val="00604AD2"/>
    <w:rsid w:val="006051EA"/>
    <w:rsid w:val="0060576B"/>
    <w:rsid w:val="00605C90"/>
    <w:rsid w:val="006074CA"/>
    <w:rsid w:val="0060771D"/>
    <w:rsid w:val="0060794B"/>
    <w:rsid w:val="0061113E"/>
    <w:rsid w:val="00611698"/>
    <w:rsid w:val="006120AD"/>
    <w:rsid w:val="00612608"/>
    <w:rsid w:val="006157A0"/>
    <w:rsid w:val="0061790F"/>
    <w:rsid w:val="006212A7"/>
    <w:rsid w:val="00621785"/>
    <w:rsid w:val="006237A8"/>
    <w:rsid w:val="00623A8C"/>
    <w:rsid w:val="006245B9"/>
    <w:rsid w:val="006259F7"/>
    <w:rsid w:val="00626744"/>
    <w:rsid w:val="00626E7C"/>
    <w:rsid w:val="00630B0A"/>
    <w:rsid w:val="00632B05"/>
    <w:rsid w:val="00633E71"/>
    <w:rsid w:val="00634173"/>
    <w:rsid w:val="00634272"/>
    <w:rsid w:val="00634618"/>
    <w:rsid w:val="00634D22"/>
    <w:rsid w:val="0063629E"/>
    <w:rsid w:val="00636E89"/>
    <w:rsid w:val="00637135"/>
    <w:rsid w:val="00637CAA"/>
    <w:rsid w:val="006402DD"/>
    <w:rsid w:val="006409C1"/>
    <w:rsid w:val="00640ACF"/>
    <w:rsid w:val="00641A38"/>
    <w:rsid w:val="00642470"/>
    <w:rsid w:val="006427A0"/>
    <w:rsid w:val="00644F4A"/>
    <w:rsid w:val="00645E8B"/>
    <w:rsid w:val="00646E2B"/>
    <w:rsid w:val="0064747D"/>
    <w:rsid w:val="006528BE"/>
    <w:rsid w:val="0065422E"/>
    <w:rsid w:val="00655453"/>
    <w:rsid w:val="00655ED3"/>
    <w:rsid w:val="00655FB4"/>
    <w:rsid w:val="0065656C"/>
    <w:rsid w:val="006568EA"/>
    <w:rsid w:val="00660D51"/>
    <w:rsid w:val="00661970"/>
    <w:rsid w:val="00662106"/>
    <w:rsid w:val="00662935"/>
    <w:rsid w:val="00662AB4"/>
    <w:rsid w:val="006631A4"/>
    <w:rsid w:val="00663922"/>
    <w:rsid w:val="00664396"/>
    <w:rsid w:val="00665187"/>
    <w:rsid w:val="006657F5"/>
    <w:rsid w:val="00666036"/>
    <w:rsid w:val="00667730"/>
    <w:rsid w:val="00667ECA"/>
    <w:rsid w:val="0067070E"/>
    <w:rsid w:val="00670AB0"/>
    <w:rsid w:val="00671286"/>
    <w:rsid w:val="00673833"/>
    <w:rsid w:val="006744BE"/>
    <w:rsid w:val="00674D7D"/>
    <w:rsid w:val="006758BE"/>
    <w:rsid w:val="00675E37"/>
    <w:rsid w:val="0067697F"/>
    <w:rsid w:val="006804DC"/>
    <w:rsid w:val="006804ED"/>
    <w:rsid w:val="00680769"/>
    <w:rsid w:val="006815DF"/>
    <w:rsid w:val="006829BD"/>
    <w:rsid w:val="0068330A"/>
    <w:rsid w:val="006834FC"/>
    <w:rsid w:val="00684AD8"/>
    <w:rsid w:val="00685A14"/>
    <w:rsid w:val="00685B08"/>
    <w:rsid w:val="00686A46"/>
    <w:rsid w:val="0068705D"/>
    <w:rsid w:val="0068786A"/>
    <w:rsid w:val="00687BBA"/>
    <w:rsid w:val="00691131"/>
    <w:rsid w:val="00692C52"/>
    <w:rsid w:val="00693267"/>
    <w:rsid w:val="00694946"/>
    <w:rsid w:val="00695B0B"/>
    <w:rsid w:val="00695C01"/>
    <w:rsid w:val="00696233"/>
    <w:rsid w:val="006A0413"/>
    <w:rsid w:val="006A0AED"/>
    <w:rsid w:val="006A13BE"/>
    <w:rsid w:val="006A15F6"/>
    <w:rsid w:val="006A2CC3"/>
    <w:rsid w:val="006A348D"/>
    <w:rsid w:val="006A57A4"/>
    <w:rsid w:val="006A5F51"/>
    <w:rsid w:val="006A64BF"/>
    <w:rsid w:val="006A7605"/>
    <w:rsid w:val="006B0C23"/>
    <w:rsid w:val="006B1BB3"/>
    <w:rsid w:val="006B2C52"/>
    <w:rsid w:val="006B4CB3"/>
    <w:rsid w:val="006B5104"/>
    <w:rsid w:val="006B6B4D"/>
    <w:rsid w:val="006C0F25"/>
    <w:rsid w:val="006C16F4"/>
    <w:rsid w:val="006C1DF8"/>
    <w:rsid w:val="006C1EDF"/>
    <w:rsid w:val="006C220A"/>
    <w:rsid w:val="006C2C42"/>
    <w:rsid w:val="006C3239"/>
    <w:rsid w:val="006C44BE"/>
    <w:rsid w:val="006C5161"/>
    <w:rsid w:val="006C5555"/>
    <w:rsid w:val="006C7E83"/>
    <w:rsid w:val="006D031B"/>
    <w:rsid w:val="006D103F"/>
    <w:rsid w:val="006D12E7"/>
    <w:rsid w:val="006D1ADB"/>
    <w:rsid w:val="006D27AD"/>
    <w:rsid w:val="006D2A37"/>
    <w:rsid w:val="006D3D83"/>
    <w:rsid w:val="006D5812"/>
    <w:rsid w:val="006D6146"/>
    <w:rsid w:val="006D68CC"/>
    <w:rsid w:val="006E17C5"/>
    <w:rsid w:val="006E2E0E"/>
    <w:rsid w:val="006E5293"/>
    <w:rsid w:val="006E5C63"/>
    <w:rsid w:val="006E5EBA"/>
    <w:rsid w:val="006E6388"/>
    <w:rsid w:val="006E6A6C"/>
    <w:rsid w:val="006E6BBF"/>
    <w:rsid w:val="006F0C8A"/>
    <w:rsid w:val="006F195E"/>
    <w:rsid w:val="006F1DDC"/>
    <w:rsid w:val="006F28AA"/>
    <w:rsid w:val="006F3722"/>
    <w:rsid w:val="006F40D5"/>
    <w:rsid w:val="006F5F1B"/>
    <w:rsid w:val="006F6BBA"/>
    <w:rsid w:val="006F751B"/>
    <w:rsid w:val="006F7D4B"/>
    <w:rsid w:val="007002F6"/>
    <w:rsid w:val="007014D3"/>
    <w:rsid w:val="00702D01"/>
    <w:rsid w:val="00702F58"/>
    <w:rsid w:val="007037E8"/>
    <w:rsid w:val="00704392"/>
    <w:rsid w:val="00706E52"/>
    <w:rsid w:val="00710198"/>
    <w:rsid w:val="00710A61"/>
    <w:rsid w:val="00710A6A"/>
    <w:rsid w:val="007115AA"/>
    <w:rsid w:val="007146D8"/>
    <w:rsid w:val="00715950"/>
    <w:rsid w:val="00716EC1"/>
    <w:rsid w:val="00717EED"/>
    <w:rsid w:val="007218AA"/>
    <w:rsid w:val="00721E83"/>
    <w:rsid w:val="00723D34"/>
    <w:rsid w:val="0072404B"/>
    <w:rsid w:val="00724260"/>
    <w:rsid w:val="007248F0"/>
    <w:rsid w:val="00726B44"/>
    <w:rsid w:val="00733DB4"/>
    <w:rsid w:val="007345AD"/>
    <w:rsid w:val="00734992"/>
    <w:rsid w:val="00735AB2"/>
    <w:rsid w:val="007364FF"/>
    <w:rsid w:val="00737296"/>
    <w:rsid w:val="00740270"/>
    <w:rsid w:val="00740BBA"/>
    <w:rsid w:val="00740BBB"/>
    <w:rsid w:val="00741B87"/>
    <w:rsid w:val="00742627"/>
    <w:rsid w:val="00742670"/>
    <w:rsid w:val="00742800"/>
    <w:rsid w:val="00743EDF"/>
    <w:rsid w:val="00744DAC"/>
    <w:rsid w:val="00745B4C"/>
    <w:rsid w:val="007464B4"/>
    <w:rsid w:val="00746FF9"/>
    <w:rsid w:val="00747B4D"/>
    <w:rsid w:val="007515A6"/>
    <w:rsid w:val="00751CDD"/>
    <w:rsid w:val="00752CFA"/>
    <w:rsid w:val="00752E79"/>
    <w:rsid w:val="0075514A"/>
    <w:rsid w:val="00757488"/>
    <w:rsid w:val="00757C47"/>
    <w:rsid w:val="00757E44"/>
    <w:rsid w:val="00760E54"/>
    <w:rsid w:val="00763F78"/>
    <w:rsid w:val="00765A47"/>
    <w:rsid w:val="00765C94"/>
    <w:rsid w:val="007662C7"/>
    <w:rsid w:val="0076792A"/>
    <w:rsid w:val="0077158C"/>
    <w:rsid w:val="0077245F"/>
    <w:rsid w:val="0077308F"/>
    <w:rsid w:val="007739D9"/>
    <w:rsid w:val="0077462B"/>
    <w:rsid w:val="00774F8F"/>
    <w:rsid w:val="0077677C"/>
    <w:rsid w:val="00776ADE"/>
    <w:rsid w:val="00777B33"/>
    <w:rsid w:val="00780908"/>
    <w:rsid w:val="007810BB"/>
    <w:rsid w:val="00782E10"/>
    <w:rsid w:val="007836AF"/>
    <w:rsid w:val="00783BF8"/>
    <w:rsid w:val="00784209"/>
    <w:rsid w:val="00785684"/>
    <w:rsid w:val="0079048E"/>
    <w:rsid w:val="007904A7"/>
    <w:rsid w:val="0079297C"/>
    <w:rsid w:val="00792D31"/>
    <w:rsid w:val="00793324"/>
    <w:rsid w:val="00794565"/>
    <w:rsid w:val="0079632E"/>
    <w:rsid w:val="00797296"/>
    <w:rsid w:val="007A055A"/>
    <w:rsid w:val="007A1E88"/>
    <w:rsid w:val="007A2060"/>
    <w:rsid w:val="007A35FA"/>
    <w:rsid w:val="007A3EC5"/>
    <w:rsid w:val="007A4345"/>
    <w:rsid w:val="007A4B65"/>
    <w:rsid w:val="007A58AD"/>
    <w:rsid w:val="007A63C1"/>
    <w:rsid w:val="007A68A3"/>
    <w:rsid w:val="007A6F7F"/>
    <w:rsid w:val="007B0316"/>
    <w:rsid w:val="007B1504"/>
    <w:rsid w:val="007B281E"/>
    <w:rsid w:val="007B3F69"/>
    <w:rsid w:val="007B43D5"/>
    <w:rsid w:val="007B44D2"/>
    <w:rsid w:val="007B4B6E"/>
    <w:rsid w:val="007B567F"/>
    <w:rsid w:val="007B70BE"/>
    <w:rsid w:val="007B756A"/>
    <w:rsid w:val="007C1D22"/>
    <w:rsid w:val="007C28A9"/>
    <w:rsid w:val="007C3FD5"/>
    <w:rsid w:val="007C4075"/>
    <w:rsid w:val="007C59C5"/>
    <w:rsid w:val="007C6537"/>
    <w:rsid w:val="007C687B"/>
    <w:rsid w:val="007C730F"/>
    <w:rsid w:val="007C7B3F"/>
    <w:rsid w:val="007D0B8B"/>
    <w:rsid w:val="007D1ADF"/>
    <w:rsid w:val="007D2EEC"/>
    <w:rsid w:val="007D35FA"/>
    <w:rsid w:val="007D3F40"/>
    <w:rsid w:val="007D4C40"/>
    <w:rsid w:val="007D56ED"/>
    <w:rsid w:val="007D729E"/>
    <w:rsid w:val="007D746D"/>
    <w:rsid w:val="007D7665"/>
    <w:rsid w:val="007E009D"/>
    <w:rsid w:val="007E0686"/>
    <w:rsid w:val="007E1933"/>
    <w:rsid w:val="007E3566"/>
    <w:rsid w:val="007E6334"/>
    <w:rsid w:val="007E67E7"/>
    <w:rsid w:val="007E7642"/>
    <w:rsid w:val="007E7BC5"/>
    <w:rsid w:val="007F0563"/>
    <w:rsid w:val="007F125A"/>
    <w:rsid w:val="007F2870"/>
    <w:rsid w:val="007F3232"/>
    <w:rsid w:val="007F3833"/>
    <w:rsid w:val="007F41C9"/>
    <w:rsid w:val="007F452C"/>
    <w:rsid w:val="007F4A2B"/>
    <w:rsid w:val="007F558F"/>
    <w:rsid w:val="007F7528"/>
    <w:rsid w:val="007F77DC"/>
    <w:rsid w:val="00800086"/>
    <w:rsid w:val="00800AC6"/>
    <w:rsid w:val="00802160"/>
    <w:rsid w:val="008034DD"/>
    <w:rsid w:val="0080488B"/>
    <w:rsid w:val="00804B3B"/>
    <w:rsid w:val="00807874"/>
    <w:rsid w:val="00811D46"/>
    <w:rsid w:val="0081282A"/>
    <w:rsid w:val="008130D0"/>
    <w:rsid w:val="008142BE"/>
    <w:rsid w:val="00814781"/>
    <w:rsid w:val="00814E46"/>
    <w:rsid w:val="0081686D"/>
    <w:rsid w:val="00816C7C"/>
    <w:rsid w:val="00817E79"/>
    <w:rsid w:val="008204CD"/>
    <w:rsid w:val="008205F1"/>
    <w:rsid w:val="00821B4B"/>
    <w:rsid w:val="008224A1"/>
    <w:rsid w:val="0082296B"/>
    <w:rsid w:val="008248FA"/>
    <w:rsid w:val="00825270"/>
    <w:rsid w:val="00826697"/>
    <w:rsid w:val="008275A9"/>
    <w:rsid w:val="008300CC"/>
    <w:rsid w:val="00830628"/>
    <w:rsid w:val="00834F87"/>
    <w:rsid w:val="00835162"/>
    <w:rsid w:val="00836784"/>
    <w:rsid w:val="00841BA9"/>
    <w:rsid w:val="0084205B"/>
    <w:rsid w:val="008442E5"/>
    <w:rsid w:val="00844B85"/>
    <w:rsid w:val="00844D56"/>
    <w:rsid w:val="00844D8C"/>
    <w:rsid w:val="0084508D"/>
    <w:rsid w:val="008454E8"/>
    <w:rsid w:val="00845CFE"/>
    <w:rsid w:val="00846333"/>
    <w:rsid w:val="00846FA6"/>
    <w:rsid w:val="0085206B"/>
    <w:rsid w:val="00852366"/>
    <w:rsid w:val="00852CBC"/>
    <w:rsid w:val="00853073"/>
    <w:rsid w:val="00854770"/>
    <w:rsid w:val="00855347"/>
    <w:rsid w:val="00855A6A"/>
    <w:rsid w:val="00855AE6"/>
    <w:rsid w:val="00856DBF"/>
    <w:rsid w:val="008571CF"/>
    <w:rsid w:val="00857944"/>
    <w:rsid w:val="00857DF1"/>
    <w:rsid w:val="008602A5"/>
    <w:rsid w:val="00860365"/>
    <w:rsid w:val="0086181D"/>
    <w:rsid w:val="00862501"/>
    <w:rsid w:val="00863F50"/>
    <w:rsid w:val="00865A58"/>
    <w:rsid w:val="00867365"/>
    <w:rsid w:val="00870F65"/>
    <w:rsid w:val="00871CAB"/>
    <w:rsid w:val="00872736"/>
    <w:rsid w:val="00872F8B"/>
    <w:rsid w:val="00874662"/>
    <w:rsid w:val="00874868"/>
    <w:rsid w:val="00875E12"/>
    <w:rsid w:val="008762DC"/>
    <w:rsid w:val="0087670C"/>
    <w:rsid w:val="00876835"/>
    <w:rsid w:val="00877491"/>
    <w:rsid w:val="00877AB9"/>
    <w:rsid w:val="00881528"/>
    <w:rsid w:val="008824A6"/>
    <w:rsid w:val="0088416B"/>
    <w:rsid w:val="008858C8"/>
    <w:rsid w:val="0088689F"/>
    <w:rsid w:val="0088731D"/>
    <w:rsid w:val="00887F8D"/>
    <w:rsid w:val="00887FB0"/>
    <w:rsid w:val="0089017E"/>
    <w:rsid w:val="00892BAC"/>
    <w:rsid w:val="00893382"/>
    <w:rsid w:val="00894E0E"/>
    <w:rsid w:val="00897AC3"/>
    <w:rsid w:val="008A103F"/>
    <w:rsid w:val="008A14CE"/>
    <w:rsid w:val="008A1EA4"/>
    <w:rsid w:val="008A2CB9"/>
    <w:rsid w:val="008A3660"/>
    <w:rsid w:val="008A4E85"/>
    <w:rsid w:val="008A4EE4"/>
    <w:rsid w:val="008A647A"/>
    <w:rsid w:val="008A6ECB"/>
    <w:rsid w:val="008A7CC4"/>
    <w:rsid w:val="008A7D20"/>
    <w:rsid w:val="008A7D57"/>
    <w:rsid w:val="008B264A"/>
    <w:rsid w:val="008B29A1"/>
    <w:rsid w:val="008B422A"/>
    <w:rsid w:val="008B4511"/>
    <w:rsid w:val="008B4871"/>
    <w:rsid w:val="008B4C89"/>
    <w:rsid w:val="008B4DDF"/>
    <w:rsid w:val="008B52BF"/>
    <w:rsid w:val="008B6C9F"/>
    <w:rsid w:val="008B7612"/>
    <w:rsid w:val="008C07CD"/>
    <w:rsid w:val="008C0B8C"/>
    <w:rsid w:val="008C1837"/>
    <w:rsid w:val="008C19D6"/>
    <w:rsid w:val="008C382A"/>
    <w:rsid w:val="008C4337"/>
    <w:rsid w:val="008C5C34"/>
    <w:rsid w:val="008C5C75"/>
    <w:rsid w:val="008C5CBC"/>
    <w:rsid w:val="008C62F3"/>
    <w:rsid w:val="008C6B70"/>
    <w:rsid w:val="008C6C9F"/>
    <w:rsid w:val="008C7872"/>
    <w:rsid w:val="008C7CAD"/>
    <w:rsid w:val="008D2404"/>
    <w:rsid w:val="008D40DF"/>
    <w:rsid w:val="008D4CF6"/>
    <w:rsid w:val="008D5355"/>
    <w:rsid w:val="008D6175"/>
    <w:rsid w:val="008D6A4F"/>
    <w:rsid w:val="008E0DCF"/>
    <w:rsid w:val="008E19C2"/>
    <w:rsid w:val="008E269E"/>
    <w:rsid w:val="008E289F"/>
    <w:rsid w:val="008E2C80"/>
    <w:rsid w:val="008E3F4F"/>
    <w:rsid w:val="008E41A1"/>
    <w:rsid w:val="008E4C02"/>
    <w:rsid w:val="008E4E5D"/>
    <w:rsid w:val="008E714F"/>
    <w:rsid w:val="008F14E1"/>
    <w:rsid w:val="008F3570"/>
    <w:rsid w:val="008F3836"/>
    <w:rsid w:val="008F3ABE"/>
    <w:rsid w:val="008F4045"/>
    <w:rsid w:val="008F43F3"/>
    <w:rsid w:val="008F4AE3"/>
    <w:rsid w:val="008F4E39"/>
    <w:rsid w:val="008F5660"/>
    <w:rsid w:val="008F5BAF"/>
    <w:rsid w:val="008F7103"/>
    <w:rsid w:val="008F7667"/>
    <w:rsid w:val="008F7CDB"/>
    <w:rsid w:val="008F7D2D"/>
    <w:rsid w:val="0090067D"/>
    <w:rsid w:val="009006F1"/>
    <w:rsid w:val="009016BA"/>
    <w:rsid w:val="009030D3"/>
    <w:rsid w:val="009034C8"/>
    <w:rsid w:val="00904CBF"/>
    <w:rsid w:val="00904D38"/>
    <w:rsid w:val="00905B52"/>
    <w:rsid w:val="00905C90"/>
    <w:rsid w:val="00907A16"/>
    <w:rsid w:val="00910504"/>
    <w:rsid w:val="00910EBB"/>
    <w:rsid w:val="00911E9F"/>
    <w:rsid w:val="00912040"/>
    <w:rsid w:val="00913D1F"/>
    <w:rsid w:val="00915F48"/>
    <w:rsid w:val="00916400"/>
    <w:rsid w:val="009165AB"/>
    <w:rsid w:val="009168FA"/>
    <w:rsid w:val="00917CAF"/>
    <w:rsid w:val="0092036F"/>
    <w:rsid w:val="00920375"/>
    <w:rsid w:val="00923724"/>
    <w:rsid w:val="009237E0"/>
    <w:rsid w:val="00925DC2"/>
    <w:rsid w:val="00927DBE"/>
    <w:rsid w:val="009313C3"/>
    <w:rsid w:val="00931BCC"/>
    <w:rsid w:val="00932C1A"/>
    <w:rsid w:val="00933860"/>
    <w:rsid w:val="0093515F"/>
    <w:rsid w:val="0093552A"/>
    <w:rsid w:val="00935570"/>
    <w:rsid w:val="0093648F"/>
    <w:rsid w:val="00937110"/>
    <w:rsid w:val="00940E29"/>
    <w:rsid w:val="009422CF"/>
    <w:rsid w:val="009431FA"/>
    <w:rsid w:val="0094413A"/>
    <w:rsid w:val="00944CB7"/>
    <w:rsid w:val="0094590C"/>
    <w:rsid w:val="00945EA7"/>
    <w:rsid w:val="00946D45"/>
    <w:rsid w:val="0095097F"/>
    <w:rsid w:val="0095454F"/>
    <w:rsid w:val="00955093"/>
    <w:rsid w:val="00957747"/>
    <w:rsid w:val="0095794B"/>
    <w:rsid w:val="00957ED8"/>
    <w:rsid w:val="00960C80"/>
    <w:rsid w:val="009614D8"/>
    <w:rsid w:val="00962D70"/>
    <w:rsid w:val="0096383B"/>
    <w:rsid w:val="00965034"/>
    <w:rsid w:val="0096671F"/>
    <w:rsid w:val="00967BA4"/>
    <w:rsid w:val="00967C02"/>
    <w:rsid w:val="009707D3"/>
    <w:rsid w:val="009716F4"/>
    <w:rsid w:val="0097301D"/>
    <w:rsid w:val="00973BF5"/>
    <w:rsid w:val="00975EBA"/>
    <w:rsid w:val="00975FA2"/>
    <w:rsid w:val="0097694A"/>
    <w:rsid w:val="00977331"/>
    <w:rsid w:val="00981347"/>
    <w:rsid w:val="00982298"/>
    <w:rsid w:val="009824D8"/>
    <w:rsid w:val="00983910"/>
    <w:rsid w:val="0098401D"/>
    <w:rsid w:val="00984718"/>
    <w:rsid w:val="009922C3"/>
    <w:rsid w:val="009925D1"/>
    <w:rsid w:val="009926F7"/>
    <w:rsid w:val="00993AA8"/>
    <w:rsid w:val="00993AB4"/>
    <w:rsid w:val="00993BE6"/>
    <w:rsid w:val="00993EDB"/>
    <w:rsid w:val="0099429A"/>
    <w:rsid w:val="009942B5"/>
    <w:rsid w:val="0099451F"/>
    <w:rsid w:val="00996FC1"/>
    <w:rsid w:val="009A11E2"/>
    <w:rsid w:val="009A181F"/>
    <w:rsid w:val="009A3787"/>
    <w:rsid w:val="009A54A4"/>
    <w:rsid w:val="009A5588"/>
    <w:rsid w:val="009A5BE1"/>
    <w:rsid w:val="009A7612"/>
    <w:rsid w:val="009A7807"/>
    <w:rsid w:val="009A7A72"/>
    <w:rsid w:val="009B16C7"/>
    <w:rsid w:val="009B1DA0"/>
    <w:rsid w:val="009B1FCF"/>
    <w:rsid w:val="009B3220"/>
    <w:rsid w:val="009B3D85"/>
    <w:rsid w:val="009B401C"/>
    <w:rsid w:val="009B64DF"/>
    <w:rsid w:val="009C0FF4"/>
    <w:rsid w:val="009C2BD1"/>
    <w:rsid w:val="009C2E25"/>
    <w:rsid w:val="009C38B8"/>
    <w:rsid w:val="009C3E99"/>
    <w:rsid w:val="009C4D1E"/>
    <w:rsid w:val="009C57E7"/>
    <w:rsid w:val="009C5E27"/>
    <w:rsid w:val="009C6505"/>
    <w:rsid w:val="009C7CBF"/>
    <w:rsid w:val="009D2420"/>
    <w:rsid w:val="009D2605"/>
    <w:rsid w:val="009D2F9F"/>
    <w:rsid w:val="009D49DE"/>
    <w:rsid w:val="009D5DE4"/>
    <w:rsid w:val="009D759A"/>
    <w:rsid w:val="009D786B"/>
    <w:rsid w:val="009E0B81"/>
    <w:rsid w:val="009E16C1"/>
    <w:rsid w:val="009E17AE"/>
    <w:rsid w:val="009E1E01"/>
    <w:rsid w:val="009E1E96"/>
    <w:rsid w:val="009E20B7"/>
    <w:rsid w:val="009E21C3"/>
    <w:rsid w:val="009E2B8E"/>
    <w:rsid w:val="009E3212"/>
    <w:rsid w:val="009E3A0A"/>
    <w:rsid w:val="009E3B5B"/>
    <w:rsid w:val="009E4B35"/>
    <w:rsid w:val="009E4FF1"/>
    <w:rsid w:val="009E6206"/>
    <w:rsid w:val="009E6451"/>
    <w:rsid w:val="009F1678"/>
    <w:rsid w:val="009F1DF7"/>
    <w:rsid w:val="009F2608"/>
    <w:rsid w:val="009F2ED3"/>
    <w:rsid w:val="009F4903"/>
    <w:rsid w:val="009F5862"/>
    <w:rsid w:val="009F5F4C"/>
    <w:rsid w:val="009F6435"/>
    <w:rsid w:val="009F75C1"/>
    <w:rsid w:val="009F7A1E"/>
    <w:rsid w:val="009F7D43"/>
    <w:rsid w:val="00A0161A"/>
    <w:rsid w:val="00A01B5B"/>
    <w:rsid w:val="00A01C79"/>
    <w:rsid w:val="00A04180"/>
    <w:rsid w:val="00A04655"/>
    <w:rsid w:val="00A052ED"/>
    <w:rsid w:val="00A05D05"/>
    <w:rsid w:val="00A060DF"/>
    <w:rsid w:val="00A1036E"/>
    <w:rsid w:val="00A10B01"/>
    <w:rsid w:val="00A113D8"/>
    <w:rsid w:val="00A11EB1"/>
    <w:rsid w:val="00A129FC"/>
    <w:rsid w:val="00A131B1"/>
    <w:rsid w:val="00A2023A"/>
    <w:rsid w:val="00A21C24"/>
    <w:rsid w:val="00A23465"/>
    <w:rsid w:val="00A2370A"/>
    <w:rsid w:val="00A23974"/>
    <w:rsid w:val="00A2425B"/>
    <w:rsid w:val="00A25317"/>
    <w:rsid w:val="00A25657"/>
    <w:rsid w:val="00A2636E"/>
    <w:rsid w:val="00A271DF"/>
    <w:rsid w:val="00A27FF0"/>
    <w:rsid w:val="00A3079B"/>
    <w:rsid w:val="00A30EF6"/>
    <w:rsid w:val="00A31FC0"/>
    <w:rsid w:val="00A32B4C"/>
    <w:rsid w:val="00A3429C"/>
    <w:rsid w:val="00A35CBB"/>
    <w:rsid w:val="00A36BD0"/>
    <w:rsid w:val="00A37FC6"/>
    <w:rsid w:val="00A4053D"/>
    <w:rsid w:val="00A40F53"/>
    <w:rsid w:val="00A4195A"/>
    <w:rsid w:val="00A41BC1"/>
    <w:rsid w:val="00A41E53"/>
    <w:rsid w:val="00A42BC2"/>
    <w:rsid w:val="00A43823"/>
    <w:rsid w:val="00A43B9D"/>
    <w:rsid w:val="00A444E0"/>
    <w:rsid w:val="00A467AD"/>
    <w:rsid w:val="00A46850"/>
    <w:rsid w:val="00A46884"/>
    <w:rsid w:val="00A47322"/>
    <w:rsid w:val="00A47EDD"/>
    <w:rsid w:val="00A50060"/>
    <w:rsid w:val="00A5122C"/>
    <w:rsid w:val="00A51950"/>
    <w:rsid w:val="00A51F40"/>
    <w:rsid w:val="00A5205E"/>
    <w:rsid w:val="00A52559"/>
    <w:rsid w:val="00A52C5B"/>
    <w:rsid w:val="00A5412F"/>
    <w:rsid w:val="00A545B5"/>
    <w:rsid w:val="00A5479D"/>
    <w:rsid w:val="00A55E20"/>
    <w:rsid w:val="00A561B3"/>
    <w:rsid w:val="00A565E5"/>
    <w:rsid w:val="00A568AF"/>
    <w:rsid w:val="00A56AE9"/>
    <w:rsid w:val="00A6037E"/>
    <w:rsid w:val="00A617CE"/>
    <w:rsid w:val="00A61A1A"/>
    <w:rsid w:val="00A63216"/>
    <w:rsid w:val="00A6428F"/>
    <w:rsid w:val="00A648E8"/>
    <w:rsid w:val="00A64A51"/>
    <w:rsid w:val="00A654AF"/>
    <w:rsid w:val="00A66665"/>
    <w:rsid w:val="00A71FCD"/>
    <w:rsid w:val="00A72436"/>
    <w:rsid w:val="00A73DE5"/>
    <w:rsid w:val="00A75E44"/>
    <w:rsid w:val="00A76E3A"/>
    <w:rsid w:val="00A823C9"/>
    <w:rsid w:val="00A84783"/>
    <w:rsid w:val="00A850E2"/>
    <w:rsid w:val="00A85D58"/>
    <w:rsid w:val="00A85D5B"/>
    <w:rsid w:val="00A86E0A"/>
    <w:rsid w:val="00A87044"/>
    <w:rsid w:val="00A90A48"/>
    <w:rsid w:val="00A9212E"/>
    <w:rsid w:val="00A92C1D"/>
    <w:rsid w:val="00A93ED7"/>
    <w:rsid w:val="00A95142"/>
    <w:rsid w:val="00A95BED"/>
    <w:rsid w:val="00A97CB6"/>
    <w:rsid w:val="00AA099A"/>
    <w:rsid w:val="00AA1846"/>
    <w:rsid w:val="00AA1EE6"/>
    <w:rsid w:val="00AA1FC0"/>
    <w:rsid w:val="00AA2FB5"/>
    <w:rsid w:val="00AA3E08"/>
    <w:rsid w:val="00AA4064"/>
    <w:rsid w:val="00AA735B"/>
    <w:rsid w:val="00AA7BFA"/>
    <w:rsid w:val="00AA7FA5"/>
    <w:rsid w:val="00AB2CA7"/>
    <w:rsid w:val="00AB2E0A"/>
    <w:rsid w:val="00AB3145"/>
    <w:rsid w:val="00AB3205"/>
    <w:rsid w:val="00AB3505"/>
    <w:rsid w:val="00AB383B"/>
    <w:rsid w:val="00AB44EA"/>
    <w:rsid w:val="00AB7733"/>
    <w:rsid w:val="00AB7C1B"/>
    <w:rsid w:val="00AC15C7"/>
    <w:rsid w:val="00AC1C35"/>
    <w:rsid w:val="00AC2AE7"/>
    <w:rsid w:val="00AC2C79"/>
    <w:rsid w:val="00AC2EC2"/>
    <w:rsid w:val="00AC5A95"/>
    <w:rsid w:val="00AD1321"/>
    <w:rsid w:val="00AD28C6"/>
    <w:rsid w:val="00AD2B4B"/>
    <w:rsid w:val="00AD3954"/>
    <w:rsid w:val="00AD7D40"/>
    <w:rsid w:val="00AD7F61"/>
    <w:rsid w:val="00AE0CF8"/>
    <w:rsid w:val="00AE2305"/>
    <w:rsid w:val="00AE236C"/>
    <w:rsid w:val="00AE2903"/>
    <w:rsid w:val="00AE2B5F"/>
    <w:rsid w:val="00AE30F1"/>
    <w:rsid w:val="00AE3D53"/>
    <w:rsid w:val="00AE4138"/>
    <w:rsid w:val="00AE4294"/>
    <w:rsid w:val="00AE42AD"/>
    <w:rsid w:val="00AE4833"/>
    <w:rsid w:val="00AE6ED8"/>
    <w:rsid w:val="00AF28DC"/>
    <w:rsid w:val="00AF2EBC"/>
    <w:rsid w:val="00AF56E8"/>
    <w:rsid w:val="00AF6291"/>
    <w:rsid w:val="00AF637F"/>
    <w:rsid w:val="00AF6F02"/>
    <w:rsid w:val="00AF75F4"/>
    <w:rsid w:val="00B00114"/>
    <w:rsid w:val="00B02822"/>
    <w:rsid w:val="00B02BE0"/>
    <w:rsid w:val="00B04822"/>
    <w:rsid w:val="00B101FD"/>
    <w:rsid w:val="00B106D1"/>
    <w:rsid w:val="00B119BB"/>
    <w:rsid w:val="00B11D20"/>
    <w:rsid w:val="00B13526"/>
    <w:rsid w:val="00B15ED2"/>
    <w:rsid w:val="00B15FBC"/>
    <w:rsid w:val="00B162B8"/>
    <w:rsid w:val="00B16EC0"/>
    <w:rsid w:val="00B20CD0"/>
    <w:rsid w:val="00B20E3B"/>
    <w:rsid w:val="00B20F1D"/>
    <w:rsid w:val="00B22CCD"/>
    <w:rsid w:val="00B23AEA"/>
    <w:rsid w:val="00B27547"/>
    <w:rsid w:val="00B279D3"/>
    <w:rsid w:val="00B30114"/>
    <w:rsid w:val="00B3227E"/>
    <w:rsid w:val="00B3250E"/>
    <w:rsid w:val="00B34135"/>
    <w:rsid w:val="00B354F7"/>
    <w:rsid w:val="00B37995"/>
    <w:rsid w:val="00B40789"/>
    <w:rsid w:val="00B407D2"/>
    <w:rsid w:val="00B44946"/>
    <w:rsid w:val="00B46333"/>
    <w:rsid w:val="00B46EA1"/>
    <w:rsid w:val="00B4752B"/>
    <w:rsid w:val="00B47C44"/>
    <w:rsid w:val="00B520C4"/>
    <w:rsid w:val="00B52666"/>
    <w:rsid w:val="00B52D39"/>
    <w:rsid w:val="00B5338B"/>
    <w:rsid w:val="00B535B5"/>
    <w:rsid w:val="00B54449"/>
    <w:rsid w:val="00B55032"/>
    <w:rsid w:val="00B5518B"/>
    <w:rsid w:val="00B55CD0"/>
    <w:rsid w:val="00B56E7A"/>
    <w:rsid w:val="00B56F28"/>
    <w:rsid w:val="00B6077D"/>
    <w:rsid w:val="00B6120B"/>
    <w:rsid w:val="00B62C9D"/>
    <w:rsid w:val="00B63280"/>
    <w:rsid w:val="00B6572F"/>
    <w:rsid w:val="00B6777F"/>
    <w:rsid w:val="00B70A9C"/>
    <w:rsid w:val="00B7105B"/>
    <w:rsid w:val="00B75B6B"/>
    <w:rsid w:val="00B75EB5"/>
    <w:rsid w:val="00B76A52"/>
    <w:rsid w:val="00B76AA6"/>
    <w:rsid w:val="00B76F8A"/>
    <w:rsid w:val="00B7722B"/>
    <w:rsid w:val="00B80F10"/>
    <w:rsid w:val="00B80F43"/>
    <w:rsid w:val="00B81B25"/>
    <w:rsid w:val="00B824F8"/>
    <w:rsid w:val="00B8363E"/>
    <w:rsid w:val="00B8422E"/>
    <w:rsid w:val="00B84E8C"/>
    <w:rsid w:val="00B85362"/>
    <w:rsid w:val="00B85B35"/>
    <w:rsid w:val="00B85CDA"/>
    <w:rsid w:val="00B87AAB"/>
    <w:rsid w:val="00B90F66"/>
    <w:rsid w:val="00B95691"/>
    <w:rsid w:val="00B961D6"/>
    <w:rsid w:val="00B972F6"/>
    <w:rsid w:val="00B97631"/>
    <w:rsid w:val="00BA525C"/>
    <w:rsid w:val="00BA5D20"/>
    <w:rsid w:val="00BA5D72"/>
    <w:rsid w:val="00BA774F"/>
    <w:rsid w:val="00BA7BA3"/>
    <w:rsid w:val="00BB0C57"/>
    <w:rsid w:val="00BB1843"/>
    <w:rsid w:val="00BB1964"/>
    <w:rsid w:val="00BB4194"/>
    <w:rsid w:val="00BB49B9"/>
    <w:rsid w:val="00BB5047"/>
    <w:rsid w:val="00BB5F32"/>
    <w:rsid w:val="00BB68C4"/>
    <w:rsid w:val="00BC0253"/>
    <w:rsid w:val="00BC1594"/>
    <w:rsid w:val="00BC35D9"/>
    <w:rsid w:val="00BC4D35"/>
    <w:rsid w:val="00BC4DC3"/>
    <w:rsid w:val="00BC5F9D"/>
    <w:rsid w:val="00BC74B1"/>
    <w:rsid w:val="00BC79A9"/>
    <w:rsid w:val="00BD207C"/>
    <w:rsid w:val="00BD2A42"/>
    <w:rsid w:val="00BD3949"/>
    <w:rsid w:val="00BD40BB"/>
    <w:rsid w:val="00BD634D"/>
    <w:rsid w:val="00BE01D2"/>
    <w:rsid w:val="00BE185C"/>
    <w:rsid w:val="00BE369B"/>
    <w:rsid w:val="00BE392B"/>
    <w:rsid w:val="00BE414F"/>
    <w:rsid w:val="00BE435E"/>
    <w:rsid w:val="00BE5915"/>
    <w:rsid w:val="00BE69FD"/>
    <w:rsid w:val="00BE6F4F"/>
    <w:rsid w:val="00BE7D23"/>
    <w:rsid w:val="00BE7F63"/>
    <w:rsid w:val="00BF02C3"/>
    <w:rsid w:val="00BF0991"/>
    <w:rsid w:val="00BF0F3C"/>
    <w:rsid w:val="00BF55EC"/>
    <w:rsid w:val="00BF5830"/>
    <w:rsid w:val="00BF785E"/>
    <w:rsid w:val="00BF7DD2"/>
    <w:rsid w:val="00C00BAB"/>
    <w:rsid w:val="00C00F3D"/>
    <w:rsid w:val="00C00FC1"/>
    <w:rsid w:val="00C0379A"/>
    <w:rsid w:val="00C05165"/>
    <w:rsid w:val="00C05706"/>
    <w:rsid w:val="00C0650E"/>
    <w:rsid w:val="00C1007D"/>
    <w:rsid w:val="00C102B3"/>
    <w:rsid w:val="00C10457"/>
    <w:rsid w:val="00C106DC"/>
    <w:rsid w:val="00C11BC7"/>
    <w:rsid w:val="00C1229C"/>
    <w:rsid w:val="00C1278F"/>
    <w:rsid w:val="00C12C0C"/>
    <w:rsid w:val="00C13059"/>
    <w:rsid w:val="00C134EB"/>
    <w:rsid w:val="00C153A4"/>
    <w:rsid w:val="00C16F29"/>
    <w:rsid w:val="00C20EAD"/>
    <w:rsid w:val="00C21055"/>
    <w:rsid w:val="00C24914"/>
    <w:rsid w:val="00C24AFF"/>
    <w:rsid w:val="00C24BCB"/>
    <w:rsid w:val="00C25389"/>
    <w:rsid w:val="00C255FE"/>
    <w:rsid w:val="00C25C13"/>
    <w:rsid w:val="00C30671"/>
    <w:rsid w:val="00C30D3B"/>
    <w:rsid w:val="00C32658"/>
    <w:rsid w:val="00C33DF2"/>
    <w:rsid w:val="00C34CD7"/>
    <w:rsid w:val="00C3573B"/>
    <w:rsid w:val="00C42506"/>
    <w:rsid w:val="00C436E1"/>
    <w:rsid w:val="00C43B2F"/>
    <w:rsid w:val="00C46D56"/>
    <w:rsid w:val="00C47D8D"/>
    <w:rsid w:val="00C53730"/>
    <w:rsid w:val="00C53BF8"/>
    <w:rsid w:val="00C56E71"/>
    <w:rsid w:val="00C57B48"/>
    <w:rsid w:val="00C6136F"/>
    <w:rsid w:val="00C62FBC"/>
    <w:rsid w:val="00C631AA"/>
    <w:rsid w:val="00C63CEA"/>
    <w:rsid w:val="00C63CFF"/>
    <w:rsid w:val="00C6662B"/>
    <w:rsid w:val="00C666AC"/>
    <w:rsid w:val="00C66C18"/>
    <w:rsid w:val="00C72E86"/>
    <w:rsid w:val="00C75C78"/>
    <w:rsid w:val="00C761F9"/>
    <w:rsid w:val="00C76714"/>
    <w:rsid w:val="00C77767"/>
    <w:rsid w:val="00C80321"/>
    <w:rsid w:val="00C803DA"/>
    <w:rsid w:val="00C81002"/>
    <w:rsid w:val="00C8299F"/>
    <w:rsid w:val="00C83EF9"/>
    <w:rsid w:val="00C8461E"/>
    <w:rsid w:val="00C87EF2"/>
    <w:rsid w:val="00C910B8"/>
    <w:rsid w:val="00C91C69"/>
    <w:rsid w:val="00C91CD6"/>
    <w:rsid w:val="00C935D0"/>
    <w:rsid w:val="00C95F93"/>
    <w:rsid w:val="00C96E74"/>
    <w:rsid w:val="00CA205C"/>
    <w:rsid w:val="00CA246F"/>
    <w:rsid w:val="00CA2D14"/>
    <w:rsid w:val="00CA4144"/>
    <w:rsid w:val="00CA4212"/>
    <w:rsid w:val="00CA6C22"/>
    <w:rsid w:val="00CA7C0E"/>
    <w:rsid w:val="00CB027F"/>
    <w:rsid w:val="00CB0909"/>
    <w:rsid w:val="00CC0D42"/>
    <w:rsid w:val="00CC15F7"/>
    <w:rsid w:val="00CC27BA"/>
    <w:rsid w:val="00CC3AF9"/>
    <w:rsid w:val="00CC3E48"/>
    <w:rsid w:val="00CC6B17"/>
    <w:rsid w:val="00CC7D2D"/>
    <w:rsid w:val="00CD0BA1"/>
    <w:rsid w:val="00CD1283"/>
    <w:rsid w:val="00CD2B38"/>
    <w:rsid w:val="00CD30BF"/>
    <w:rsid w:val="00CD31C7"/>
    <w:rsid w:val="00CD376F"/>
    <w:rsid w:val="00CD3B86"/>
    <w:rsid w:val="00CD68C7"/>
    <w:rsid w:val="00CE0702"/>
    <w:rsid w:val="00CE0F59"/>
    <w:rsid w:val="00CE0F9A"/>
    <w:rsid w:val="00CE275D"/>
    <w:rsid w:val="00CE3C21"/>
    <w:rsid w:val="00CE4691"/>
    <w:rsid w:val="00CE586D"/>
    <w:rsid w:val="00CE5C60"/>
    <w:rsid w:val="00CE5DE2"/>
    <w:rsid w:val="00CE6A4A"/>
    <w:rsid w:val="00CE7068"/>
    <w:rsid w:val="00CE7EF7"/>
    <w:rsid w:val="00CF3979"/>
    <w:rsid w:val="00CF5652"/>
    <w:rsid w:val="00CF7E45"/>
    <w:rsid w:val="00CF7F9D"/>
    <w:rsid w:val="00D00A0D"/>
    <w:rsid w:val="00D00A47"/>
    <w:rsid w:val="00D0180D"/>
    <w:rsid w:val="00D02474"/>
    <w:rsid w:val="00D027EB"/>
    <w:rsid w:val="00D04016"/>
    <w:rsid w:val="00D0538B"/>
    <w:rsid w:val="00D060C5"/>
    <w:rsid w:val="00D061C5"/>
    <w:rsid w:val="00D10025"/>
    <w:rsid w:val="00D102E0"/>
    <w:rsid w:val="00D1085B"/>
    <w:rsid w:val="00D111BF"/>
    <w:rsid w:val="00D12ABA"/>
    <w:rsid w:val="00D15039"/>
    <w:rsid w:val="00D15BE8"/>
    <w:rsid w:val="00D15C2C"/>
    <w:rsid w:val="00D17CBF"/>
    <w:rsid w:val="00D21CB2"/>
    <w:rsid w:val="00D25EB7"/>
    <w:rsid w:val="00D27768"/>
    <w:rsid w:val="00D27D69"/>
    <w:rsid w:val="00D32076"/>
    <w:rsid w:val="00D32B9F"/>
    <w:rsid w:val="00D33C5A"/>
    <w:rsid w:val="00D342C4"/>
    <w:rsid w:val="00D3461E"/>
    <w:rsid w:val="00D37877"/>
    <w:rsid w:val="00D37E11"/>
    <w:rsid w:val="00D40873"/>
    <w:rsid w:val="00D43488"/>
    <w:rsid w:val="00D43BE0"/>
    <w:rsid w:val="00D443EC"/>
    <w:rsid w:val="00D45E51"/>
    <w:rsid w:val="00D5057E"/>
    <w:rsid w:val="00D5210E"/>
    <w:rsid w:val="00D53563"/>
    <w:rsid w:val="00D54769"/>
    <w:rsid w:val="00D56F79"/>
    <w:rsid w:val="00D61E89"/>
    <w:rsid w:val="00D6395A"/>
    <w:rsid w:val="00D65F44"/>
    <w:rsid w:val="00D669F2"/>
    <w:rsid w:val="00D67ED2"/>
    <w:rsid w:val="00D67FA9"/>
    <w:rsid w:val="00D70C80"/>
    <w:rsid w:val="00D70E2C"/>
    <w:rsid w:val="00D72248"/>
    <w:rsid w:val="00D7453C"/>
    <w:rsid w:val="00D748B7"/>
    <w:rsid w:val="00D7625A"/>
    <w:rsid w:val="00D76C93"/>
    <w:rsid w:val="00D76DDF"/>
    <w:rsid w:val="00D770BF"/>
    <w:rsid w:val="00D771F7"/>
    <w:rsid w:val="00D775F6"/>
    <w:rsid w:val="00D778C1"/>
    <w:rsid w:val="00D80105"/>
    <w:rsid w:val="00D803CE"/>
    <w:rsid w:val="00D80AB9"/>
    <w:rsid w:val="00D817A1"/>
    <w:rsid w:val="00D84CF4"/>
    <w:rsid w:val="00D84F74"/>
    <w:rsid w:val="00D87689"/>
    <w:rsid w:val="00D90CAF"/>
    <w:rsid w:val="00D9284D"/>
    <w:rsid w:val="00D92D7D"/>
    <w:rsid w:val="00D93BC9"/>
    <w:rsid w:val="00D93F81"/>
    <w:rsid w:val="00D944F1"/>
    <w:rsid w:val="00D96015"/>
    <w:rsid w:val="00D97E5B"/>
    <w:rsid w:val="00DA263D"/>
    <w:rsid w:val="00DA2DF3"/>
    <w:rsid w:val="00DA3AC5"/>
    <w:rsid w:val="00DA476A"/>
    <w:rsid w:val="00DA4C2A"/>
    <w:rsid w:val="00DA5F8E"/>
    <w:rsid w:val="00DA67E9"/>
    <w:rsid w:val="00DB0921"/>
    <w:rsid w:val="00DB3430"/>
    <w:rsid w:val="00DB3988"/>
    <w:rsid w:val="00DB3DA1"/>
    <w:rsid w:val="00DB4FDD"/>
    <w:rsid w:val="00DB51D9"/>
    <w:rsid w:val="00DC1E0D"/>
    <w:rsid w:val="00DC1EC6"/>
    <w:rsid w:val="00DC2B8D"/>
    <w:rsid w:val="00DC44BF"/>
    <w:rsid w:val="00DC4DDA"/>
    <w:rsid w:val="00DC5076"/>
    <w:rsid w:val="00DC6922"/>
    <w:rsid w:val="00DC6E4D"/>
    <w:rsid w:val="00DC6E66"/>
    <w:rsid w:val="00DD0E8C"/>
    <w:rsid w:val="00DD1417"/>
    <w:rsid w:val="00DD1591"/>
    <w:rsid w:val="00DD1AF5"/>
    <w:rsid w:val="00DD1FBE"/>
    <w:rsid w:val="00DD2908"/>
    <w:rsid w:val="00DD3798"/>
    <w:rsid w:val="00DD40E5"/>
    <w:rsid w:val="00DD4572"/>
    <w:rsid w:val="00DD7137"/>
    <w:rsid w:val="00DD735E"/>
    <w:rsid w:val="00DE05DC"/>
    <w:rsid w:val="00DE0ACF"/>
    <w:rsid w:val="00DE27D9"/>
    <w:rsid w:val="00DE5E1B"/>
    <w:rsid w:val="00DE6251"/>
    <w:rsid w:val="00DE62CB"/>
    <w:rsid w:val="00DF0248"/>
    <w:rsid w:val="00DF105D"/>
    <w:rsid w:val="00DF1DEE"/>
    <w:rsid w:val="00DF31A4"/>
    <w:rsid w:val="00DF321D"/>
    <w:rsid w:val="00DF5E0A"/>
    <w:rsid w:val="00DF5E4F"/>
    <w:rsid w:val="00DF6869"/>
    <w:rsid w:val="00DF6973"/>
    <w:rsid w:val="00DF701B"/>
    <w:rsid w:val="00DF71FF"/>
    <w:rsid w:val="00DF76B3"/>
    <w:rsid w:val="00DF76DD"/>
    <w:rsid w:val="00DF7B58"/>
    <w:rsid w:val="00DF7E69"/>
    <w:rsid w:val="00E0071D"/>
    <w:rsid w:val="00E01EB3"/>
    <w:rsid w:val="00E02DD4"/>
    <w:rsid w:val="00E03377"/>
    <w:rsid w:val="00E03915"/>
    <w:rsid w:val="00E04A8E"/>
    <w:rsid w:val="00E04DB5"/>
    <w:rsid w:val="00E0540A"/>
    <w:rsid w:val="00E05A4F"/>
    <w:rsid w:val="00E06902"/>
    <w:rsid w:val="00E073FD"/>
    <w:rsid w:val="00E1224D"/>
    <w:rsid w:val="00E13E92"/>
    <w:rsid w:val="00E14398"/>
    <w:rsid w:val="00E15EC5"/>
    <w:rsid w:val="00E17021"/>
    <w:rsid w:val="00E1756E"/>
    <w:rsid w:val="00E17E11"/>
    <w:rsid w:val="00E2115C"/>
    <w:rsid w:val="00E21AE3"/>
    <w:rsid w:val="00E237C3"/>
    <w:rsid w:val="00E24B2F"/>
    <w:rsid w:val="00E250AE"/>
    <w:rsid w:val="00E25F69"/>
    <w:rsid w:val="00E26016"/>
    <w:rsid w:val="00E26820"/>
    <w:rsid w:val="00E26B9A"/>
    <w:rsid w:val="00E273CE"/>
    <w:rsid w:val="00E2770F"/>
    <w:rsid w:val="00E27A39"/>
    <w:rsid w:val="00E31FFB"/>
    <w:rsid w:val="00E324C3"/>
    <w:rsid w:val="00E32EC7"/>
    <w:rsid w:val="00E336F6"/>
    <w:rsid w:val="00E35F5F"/>
    <w:rsid w:val="00E36494"/>
    <w:rsid w:val="00E3651E"/>
    <w:rsid w:val="00E3707F"/>
    <w:rsid w:val="00E37A2A"/>
    <w:rsid w:val="00E37C34"/>
    <w:rsid w:val="00E42AAB"/>
    <w:rsid w:val="00E44672"/>
    <w:rsid w:val="00E44829"/>
    <w:rsid w:val="00E46110"/>
    <w:rsid w:val="00E46399"/>
    <w:rsid w:val="00E466AC"/>
    <w:rsid w:val="00E466CB"/>
    <w:rsid w:val="00E50E83"/>
    <w:rsid w:val="00E52372"/>
    <w:rsid w:val="00E5341E"/>
    <w:rsid w:val="00E539B7"/>
    <w:rsid w:val="00E54075"/>
    <w:rsid w:val="00E548D3"/>
    <w:rsid w:val="00E54EBB"/>
    <w:rsid w:val="00E55240"/>
    <w:rsid w:val="00E55E8F"/>
    <w:rsid w:val="00E57576"/>
    <w:rsid w:val="00E57B6B"/>
    <w:rsid w:val="00E60675"/>
    <w:rsid w:val="00E6207E"/>
    <w:rsid w:val="00E6237A"/>
    <w:rsid w:val="00E629EF"/>
    <w:rsid w:val="00E635E6"/>
    <w:rsid w:val="00E63B36"/>
    <w:rsid w:val="00E65885"/>
    <w:rsid w:val="00E661F0"/>
    <w:rsid w:val="00E66E8C"/>
    <w:rsid w:val="00E67CC8"/>
    <w:rsid w:val="00E67F40"/>
    <w:rsid w:val="00E71540"/>
    <w:rsid w:val="00E72B4A"/>
    <w:rsid w:val="00E75BD2"/>
    <w:rsid w:val="00E7621A"/>
    <w:rsid w:val="00E7692C"/>
    <w:rsid w:val="00E82A3B"/>
    <w:rsid w:val="00E83B28"/>
    <w:rsid w:val="00E83C02"/>
    <w:rsid w:val="00E84685"/>
    <w:rsid w:val="00E84AE6"/>
    <w:rsid w:val="00E85739"/>
    <w:rsid w:val="00E86A95"/>
    <w:rsid w:val="00E8743A"/>
    <w:rsid w:val="00E87AFC"/>
    <w:rsid w:val="00E90F27"/>
    <w:rsid w:val="00E94F75"/>
    <w:rsid w:val="00E96D4B"/>
    <w:rsid w:val="00EA0DE8"/>
    <w:rsid w:val="00EA16DD"/>
    <w:rsid w:val="00EA1BF7"/>
    <w:rsid w:val="00EA22AB"/>
    <w:rsid w:val="00EA34CF"/>
    <w:rsid w:val="00EA37EA"/>
    <w:rsid w:val="00EA3A7C"/>
    <w:rsid w:val="00EA3B83"/>
    <w:rsid w:val="00EA43AD"/>
    <w:rsid w:val="00EA451D"/>
    <w:rsid w:val="00EA4F63"/>
    <w:rsid w:val="00EA629E"/>
    <w:rsid w:val="00EA6BDF"/>
    <w:rsid w:val="00EA6F4A"/>
    <w:rsid w:val="00EA773C"/>
    <w:rsid w:val="00EB3AFC"/>
    <w:rsid w:val="00EB69AA"/>
    <w:rsid w:val="00EB7F6E"/>
    <w:rsid w:val="00EC100D"/>
    <w:rsid w:val="00EC1157"/>
    <w:rsid w:val="00EC1C89"/>
    <w:rsid w:val="00EC1CD7"/>
    <w:rsid w:val="00EC1DBC"/>
    <w:rsid w:val="00EC20ED"/>
    <w:rsid w:val="00EC283E"/>
    <w:rsid w:val="00EC2E64"/>
    <w:rsid w:val="00EC3202"/>
    <w:rsid w:val="00EC3F3A"/>
    <w:rsid w:val="00EC73D2"/>
    <w:rsid w:val="00ED2786"/>
    <w:rsid w:val="00ED2F10"/>
    <w:rsid w:val="00ED3F09"/>
    <w:rsid w:val="00ED41C7"/>
    <w:rsid w:val="00ED5D2D"/>
    <w:rsid w:val="00ED6FC2"/>
    <w:rsid w:val="00ED7F6E"/>
    <w:rsid w:val="00EE02A9"/>
    <w:rsid w:val="00EE17C6"/>
    <w:rsid w:val="00EE1E5F"/>
    <w:rsid w:val="00EE2E85"/>
    <w:rsid w:val="00EE3326"/>
    <w:rsid w:val="00EE42E6"/>
    <w:rsid w:val="00EE5471"/>
    <w:rsid w:val="00EE57EA"/>
    <w:rsid w:val="00EE61A9"/>
    <w:rsid w:val="00EE7D57"/>
    <w:rsid w:val="00EF03C8"/>
    <w:rsid w:val="00EF077C"/>
    <w:rsid w:val="00EF10EC"/>
    <w:rsid w:val="00EF1ACA"/>
    <w:rsid w:val="00EF4E15"/>
    <w:rsid w:val="00EF50BD"/>
    <w:rsid w:val="00EF5BDC"/>
    <w:rsid w:val="00EF7027"/>
    <w:rsid w:val="00EF73CC"/>
    <w:rsid w:val="00F00DCE"/>
    <w:rsid w:val="00F013C1"/>
    <w:rsid w:val="00F01BFE"/>
    <w:rsid w:val="00F02548"/>
    <w:rsid w:val="00F047F6"/>
    <w:rsid w:val="00F05104"/>
    <w:rsid w:val="00F05BEA"/>
    <w:rsid w:val="00F05E72"/>
    <w:rsid w:val="00F0773B"/>
    <w:rsid w:val="00F119F6"/>
    <w:rsid w:val="00F1241F"/>
    <w:rsid w:val="00F15447"/>
    <w:rsid w:val="00F163FE"/>
    <w:rsid w:val="00F16CE8"/>
    <w:rsid w:val="00F16DEB"/>
    <w:rsid w:val="00F1763A"/>
    <w:rsid w:val="00F17F2F"/>
    <w:rsid w:val="00F20634"/>
    <w:rsid w:val="00F22EFC"/>
    <w:rsid w:val="00F243E9"/>
    <w:rsid w:val="00F25426"/>
    <w:rsid w:val="00F25F9E"/>
    <w:rsid w:val="00F267D1"/>
    <w:rsid w:val="00F26EE5"/>
    <w:rsid w:val="00F279C7"/>
    <w:rsid w:val="00F309BA"/>
    <w:rsid w:val="00F31D71"/>
    <w:rsid w:val="00F32663"/>
    <w:rsid w:val="00F32A55"/>
    <w:rsid w:val="00F32C3A"/>
    <w:rsid w:val="00F35227"/>
    <w:rsid w:val="00F40EFE"/>
    <w:rsid w:val="00F42638"/>
    <w:rsid w:val="00F42850"/>
    <w:rsid w:val="00F436A4"/>
    <w:rsid w:val="00F44729"/>
    <w:rsid w:val="00F45582"/>
    <w:rsid w:val="00F466CC"/>
    <w:rsid w:val="00F478CC"/>
    <w:rsid w:val="00F510A9"/>
    <w:rsid w:val="00F52913"/>
    <w:rsid w:val="00F5320D"/>
    <w:rsid w:val="00F53548"/>
    <w:rsid w:val="00F54983"/>
    <w:rsid w:val="00F54FDD"/>
    <w:rsid w:val="00F56221"/>
    <w:rsid w:val="00F569F6"/>
    <w:rsid w:val="00F606D2"/>
    <w:rsid w:val="00F60751"/>
    <w:rsid w:val="00F627F4"/>
    <w:rsid w:val="00F63AAE"/>
    <w:rsid w:val="00F63CC3"/>
    <w:rsid w:val="00F644C0"/>
    <w:rsid w:val="00F65FB2"/>
    <w:rsid w:val="00F6680D"/>
    <w:rsid w:val="00F676C8"/>
    <w:rsid w:val="00F67835"/>
    <w:rsid w:val="00F67ABF"/>
    <w:rsid w:val="00F67C59"/>
    <w:rsid w:val="00F67C5F"/>
    <w:rsid w:val="00F70939"/>
    <w:rsid w:val="00F71BD4"/>
    <w:rsid w:val="00F71CC3"/>
    <w:rsid w:val="00F726DB"/>
    <w:rsid w:val="00F811A4"/>
    <w:rsid w:val="00F822C0"/>
    <w:rsid w:val="00F823E3"/>
    <w:rsid w:val="00F84B44"/>
    <w:rsid w:val="00F85078"/>
    <w:rsid w:val="00F85B6A"/>
    <w:rsid w:val="00F86A92"/>
    <w:rsid w:val="00F86E74"/>
    <w:rsid w:val="00F90E77"/>
    <w:rsid w:val="00F917D1"/>
    <w:rsid w:val="00F91A56"/>
    <w:rsid w:val="00F91A97"/>
    <w:rsid w:val="00F91D37"/>
    <w:rsid w:val="00F926C7"/>
    <w:rsid w:val="00F94115"/>
    <w:rsid w:val="00F9539F"/>
    <w:rsid w:val="00F95798"/>
    <w:rsid w:val="00F96FF8"/>
    <w:rsid w:val="00FA1629"/>
    <w:rsid w:val="00FA1A47"/>
    <w:rsid w:val="00FA324D"/>
    <w:rsid w:val="00FA3B4E"/>
    <w:rsid w:val="00FA471A"/>
    <w:rsid w:val="00FA4DDF"/>
    <w:rsid w:val="00FA5B40"/>
    <w:rsid w:val="00FA7A03"/>
    <w:rsid w:val="00FB0936"/>
    <w:rsid w:val="00FB0E55"/>
    <w:rsid w:val="00FB2118"/>
    <w:rsid w:val="00FB27FD"/>
    <w:rsid w:val="00FB2965"/>
    <w:rsid w:val="00FB2DB5"/>
    <w:rsid w:val="00FB405A"/>
    <w:rsid w:val="00FB5AD8"/>
    <w:rsid w:val="00FB6F41"/>
    <w:rsid w:val="00FC0767"/>
    <w:rsid w:val="00FC0CD3"/>
    <w:rsid w:val="00FC24E0"/>
    <w:rsid w:val="00FC37A5"/>
    <w:rsid w:val="00FC4A78"/>
    <w:rsid w:val="00FC6CF7"/>
    <w:rsid w:val="00FD0298"/>
    <w:rsid w:val="00FD2032"/>
    <w:rsid w:val="00FD2566"/>
    <w:rsid w:val="00FD511E"/>
    <w:rsid w:val="00FD5812"/>
    <w:rsid w:val="00FD6CD9"/>
    <w:rsid w:val="00FD6D89"/>
    <w:rsid w:val="00FD6FF8"/>
    <w:rsid w:val="00FD7491"/>
    <w:rsid w:val="00FE0255"/>
    <w:rsid w:val="00FE125C"/>
    <w:rsid w:val="00FE1569"/>
    <w:rsid w:val="00FE268E"/>
    <w:rsid w:val="00FE3BDD"/>
    <w:rsid w:val="00FE46F1"/>
    <w:rsid w:val="00FE6921"/>
    <w:rsid w:val="00FE7ECB"/>
    <w:rsid w:val="00FF1588"/>
    <w:rsid w:val="00FF1EA6"/>
    <w:rsid w:val="00FF1FA4"/>
    <w:rsid w:val="00FF2413"/>
    <w:rsid w:val="00FF24A5"/>
    <w:rsid w:val="00FF32E4"/>
    <w:rsid w:val="00FF46E5"/>
    <w:rsid w:val="00FF4D39"/>
    <w:rsid w:val="00FF519F"/>
    <w:rsid w:val="00FF51BC"/>
    <w:rsid w:val="00FF597D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7DFA1"/>
  <w15:docId w15:val="{3314D109-8FD2-4BB7-AC9E-C12D49F7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3FD"/>
    <w:pPr>
      <w:suppressAutoHyphens/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476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E56A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F5F37"/>
  </w:style>
  <w:style w:type="character" w:customStyle="1" w:styleId="StopkaZnak">
    <w:name w:val="Stopka Znak"/>
    <w:basedOn w:val="Domylnaczcionkaakapitu"/>
    <w:link w:val="Stopka"/>
    <w:uiPriority w:val="99"/>
    <w:qFormat/>
    <w:rsid w:val="00EF5F37"/>
  </w:style>
  <w:style w:type="character" w:customStyle="1" w:styleId="czeinternetowe">
    <w:name w:val="Łącze internetowe"/>
    <w:basedOn w:val="Domylnaczcionkaakapitu"/>
    <w:uiPriority w:val="99"/>
    <w:unhideWhenUsed/>
    <w:rsid w:val="00797C52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797C52"/>
    <w:rPr>
      <w:color w:val="800080" w:themeColor="followedHyperlink"/>
      <w:u w:val="single"/>
    </w:rPr>
  </w:style>
  <w:style w:type="character" w:customStyle="1" w:styleId="Styl1Znak">
    <w:name w:val="Styl1 Znak"/>
    <w:basedOn w:val="Domylnaczcionkaakapitu"/>
    <w:link w:val="Styl1"/>
    <w:qFormat/>
    <w:rsid w:val="00C8461E"/>
    <w:rPr>
      <w:rFonts w:ascii="Tahoma" w:eastAsia="Arial" w:hAnsi="Tahoma" w:cs="Tahoma"/>
      <w:b/>
      <w:color w:val="0070C0"/>
      <w:sz w:val="24"/>
      <w:szCs w:val="24"/>
    </w:rPr>
  </w:style>
  <w:style w:type="character" w:customStyle="1" w:styleId="ListLabel1">
    <w:name w:val="ListLabel 1"/>
    <w:qFormat/>
    <w:rPr>
      <w:rFonts w:ascii="Tahoma" w:hAnsi="Tahoma"/>
      <w:b w:val="0"/>
      <w:color w:val="000000"/>
      <w:sz w:val="24"/>
      <w:szCs w:val="20"/>
    </w:rPr>
  </w:style>
  <w:style w:type="character" w:customStyle="1" w:styleId="ListLabel2">
    <w:name w:val="ListLabel 2"/>
    <w:qFormat/>
    <w:rPr>
      <w:rFonts w:ascii="Tahoma" w:hAnsi="Tahoma" w:cs="Noto Sans Symbols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Noto Sans Symbols"/>
    </w:rPr>
  </w:style>
  <w:style w:type="character" w:customStyle="1" w:styleId="ListLabel5">
    <w:name w:val="ListLabel 5"/>
    <w:qFormat/>
    <w:rPr>
      <w:rFonts w:cs="Noto Sans Symbol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rFonts w:cs="Noto Sans Symbols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ascii="Tahoma" w:hAnsi="Tahoma"/>
      <w:b w:val="0"/>
      <w:color w:val="000000"/>
      <w:sz w:val="24"/>
      <w:szCs w:val="18"/>
    </w:rPr>
  </w:style>
  <w:style w:type="character" w:customStyle="1" w:styleId="ListLabel12">
    <w:name w:val="ListLabel 12"/>
    <w:qFormat/>
    <w:rPr>
      <w:rFonts w:ascii="Tahoma" w:hAnsi="Tahoma" w:cs="Noto Sans Symbols"/>
      <w:sz w:val="24"/>
    </w:rPr>
  </w:style>
  <w:style w:type="character" w:customStyle="1" w:styleId="ListLabel13">
    <w:name w:val="ListLabel 13"/>
    <w:qFormat/>
    <w:rPr>
      <w:rFonts w:ascii="Tahoma" w:hAnsi="Tahoma"/>
      <w:b/>
      <w:color w:val="000000"/>
      <w:sz w:val="24"/>
      <w:szCs w:val="20"/>
    </w:rPr>
  </w:style>
  <w:style w:type="character" w:customStyle="1" w:styleId="ListLabel14">
    <w:name w:val="ListLabel 14"/>
    <w:qFormat/>
    <w:rPr>
      <w:rFonts w:ascii="Tahoma" w:hAnsi="Tahoma" w:cs="Noto Sans Symbols"/>
      <w:sz w:val="24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Noto Sans Symbols"/>
    </w:rPr>
  </w:style>
  <w:style w:type="character" w:customStyle="1" w:styleId="ListLabel17">
    <w:name w:val="ListLabel 17"/>
    <w:qFormat/>
    <w:rPr>
      <w:rFonts w:cs="Noto Sans Symbol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Noto Sans Symbols"/>
    </w:rPr>
  </w:style>
  <w:style w:type="character" w:customStyle="1" w:styleId="ListLabel20">
    <w:name w:val="ListLabel 20"/>
    <w:qFormat/>
    <w:rPr>
      <w:rFonts w:cs="Noto Sans Symbols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Noto Sans Symbols"/>
    </w:rPr>
  </w:style>
  <w:style w:type="character" w:customStyle="1" w:styleId="ListLabel23">
    <w:name w:val="ListLabel 23"/>
    <w:qFormat/>
    <w:rPr>
      <w:rFonts w:ascii="Tahoma" w:hAnsi="Tahoma"/>
      <w:b/>
      <w:sz w:val="24"/>
    </w:rPr>
  </w:style>
  <w:style w:type="character" w:customStyle="1" w:styleId="ListLabel24">
    <w:name w:val="ListLabel 24"/>
    <w:qFormat/>
    <w:rPr>
      <w:color w:val="0070C0"/>
    </w:rPr>
  </w:style>
  <w:style w:type="character" w:customStyle="1" w:styleId="ListLabel25">
    <w:name w:val="ListLabel 25"/>
    <w:qFormat/>
    <w:rPr>
      <w:rFonts w:ascii="Tahoma" w:hAnsi="Tahoma" w:cs="Arial"/>
      <w:sz w:val="24"/>
      <w:szCs w:val="20"/>
    </w:rPr>
  </w:style>
  <w:style w:type="character" w:customStyle="1" w:styleId="ListLabel26">
    <w:name w:val="ListLabel 26"/>
    <w:qFormat/>
    <w:rPr>
      <w:rFonts w:ascii="Tahoma" w:hAnsi="Tahoma" w:cs="Symbol"/>
      <w:sz w:val="24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eastAsia="Arial" w:hAnsi="Tahoma" w:cs="Tahoma"/>
      <w:sz w:val="24"/>
      <w:szCs w:val="24"/>
    </w:rPr>
  </w:style>
  <w:style w:type="character" w:customStyle="1" w:styleId="ListLabel36">
    <w:name w:val="ListLabel 36"/>
    <w:qFormat/>
    <w:rPr>
      <w:rFonts w:ascii="Liberation Serif" w:eastAsia="Segoe UI" w:hAnsi="Liberation Serif" w:cs="Tahoma"/>
      <w:sz w:val="24"/>
      <w:szCs w:val="24"/>
      <w:lang w:val="en-US" w:eastAsia="en-US" w:bidi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47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333A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E56A3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623844"/>
    <w:pPr>
      <w:suppressAutoHyphens/>
    </w:pPr>
    <w:rPr>
      <w:sz w:val="22"/>
    </w:rPr>
  </w:style>
  <w:style w:type="paragraph" w:customStyle="1" w:styleId="Styl1">
    <w:name w:val="Styl1"/>
    <w:basedOn w:val="Nagwek1"/>
    <w:next w:val="Normalny"/>
    <w:link w:val="Styl1Znak"/>
    <w:autoRedefine/>
    <w:qFormat/>
    <w:rsid w:val="00C8461E"/>
    <w:pPr>
      <w:numPr>
        <w:numId w:val="12"/>
      </w:numPr>
      <w:spacing w:line="276" w:lineRule="auto"/>
      <w:ind w:left="357" w:hanging="215"/>
    </w:pPr>
    <w:rPr>
      <w:rFonts w:ascii="Tahoma" w:eastAsia="Arial" w:hAnsi="Tahoma" w:cs="Tahoma"/>
      <w:b/>
      <w:color w:val="0070C0"/>
      <w:sz w:val="24"/>
      <w:szCs w:val="24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53D1C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483FE1"/>
  </w:style>
  <w:style w:type="character" w:styleId="Pogrubienie">
    <w:name w:val="Strong"/>
    <w:basedOn w:val="Domylnaczcionkaakapitu"/>
    <w:uiPriority w:val="22"/>
    <w:qFormat/>
    <w:rsid w:val="00483FE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12C0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2C0C"/>
    <w:rPr>
      <w:color w:val="605E5C"/>
      <w:shd w:val="clear" w:color="auto" w:fill="E1DFDD"/>
    </w:rPr>
  </w:style>
  <w:style w:type="paragraph" w:customStyle="1" w:styleId="Default">
    <w:name w:val="Default"/>
    <w:rsid w:val="00A823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940ED"/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45E8B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3C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3CCF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3CCF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8F14E1"/>
    <w:rPr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2C74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drive.google.com/drive/folders/1P74GlOf4IXS144TB4OplM106AhwdIelt?usp=sharin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rive.google.com/drive/folders/1ieor85NJxiAvMbF92E6r0oklkPGzbKRd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rive.google.com/drive/folders/1ieor85NJxiAvMbF92E6r0oklkPGzbKRd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e449d-c73c-4414-bafa-43949afae448">
      <Terms xmlns="http://schemas.microsoft.com/office/infopath/2007/PartnerControls"/>
    </lcf76f155ced4ddcb4097134ff3c332f>
    <TaxCatchAll xmlns="57e11960-d594-4dfc-a38d-7da6f7afb2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3369FAAED5844FB44E5A6037B2033E" ma:contentTypeVersion="11" ma:contentTypeDescription="Utwórz nowy dokument." ma:contentTypeScope="" ma:versionID="605eb6dc0e0fca4b5ebe80234fe2ea31">
  <xsd:schema xmlns:xsd="http://www.w3.org/2001/XMLSchema" xmlns:xs="http://www.w3.org/2001/XMLSchema" xmlns:p="http://schemas.microsoft.com/office/2006/metadata/properties" xmlns:ns2="7b8e449d-c73c-4414-bafa-43949afae448" xmlns:ns3="57e11960-d594-4dfc-a38d-7da6f7afb268" targetNamespace="http://schemas.microsoft.com/office/2006/metadata/properties" ma:root="true" ma:fieldsID="12525a1585d43cbfdfef89ec82cfb3da" ns2:_="" ns3:_="">
    <xsd:import namespace="7b8e449d-c73c-4414-bafa-43949afae448"/>
    <xsd:import namespace="57e11960-d594-4dfc-a38d-7da6f7afb2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449d-c73c-4414-bafa-43949afae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11960-d594-4dfc-a38d-7da6f7afb2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7cad04-a9ee-4b9c-862b-fb6a7e25c091}" ma:internalName="TaxCatchAll" ma:showField="CatchAllData" ma:web="57e11960-d594-4dfc-a38d-7da6f7afb2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KeD1z/xdvZEs8iACNa+Do+NPE7Q==">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/pxbMxQqcBCgtBQUFBLVBSWl9obxILQUFBQS1QUlpfY3MaGAoJdGV4dC9odG1sEgtQb3ByYXdpxYJlbSIZCgp0ZXh0L3BsYWluEgtQb3ByYXdpxYJlbSobIhUxMTE4MjA2OTk5ODY3Mjk2NTM4NzcoADgAMMm/6cWzMTjJv+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/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</go:docsCustomData>
</go:gDocsCustomXmlDataStorage>
</file>

<file path=customXml/itemProps1.xml><?xml version="1.0" encoding="utf-8"?>
<ds:datastoreItem xmlns:ds="http://schemas.openxmlformats.org/officeDocument/2006/customXml" ds:itemID="{5EBB7E0A-EE77-44E4-870E-4F678CE126B9}">
  <ds:schemaRefs>
    <ds:schemaRef ds:uri="http://schemas.microsoft.com/office/2006/metadata/properties"/>
    <ds:schemaRef ds:uri="http://schemas.microsoft.com/office/infopath/2007/PartnerControls"/>
    <ds:schemaRef ds:uri="7b8e449d-c73c-4414-bafa-43949afae448"/>
    <ds:schemaRef ds:uri="57e11960-d594-4dfc-a38d-7da6f7afb268"/>
  </ds:schemaRefs>
</ds:datastoreItem>
</file>

<file path=customXml/itemProps2.xml><?xml version="1.0" encoding="utf-8"?>
<ds:datastoreItem xmlns:ds="http://schemas.openxmlformats.org/officeDocument/2006/customXml" ds:itemID="{B68B63D7-5A2C-43E9-8BF0-0BB47816D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449d-c73c-4414-bafa-43949afae448"/>
    <ds:schemaRef ds:uri="57e11960-d594-4dfc-a38d-7da6f7afb2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109AE-F1DF-4C1C-960D-39BD6B4AB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4D4455-51CE-48BC-A2E5-DD1F268DD4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17232</TotalTime>
  <Pages>23</Pages>
  <Words>7574</Words>
  <Characters>45444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Nowak</dc:creator>
  <cp:keywords/>
  <dc:description/>
  <cp:lastModifiedBy>Albert Muskała</cp:lastModifiedBy>
  <cp:revision>7</cp:revision>
  <cp:lastPrinted>2025-12-09T13:17:00Z</cp:lastPrinted>
  <dcterms:created xsi:type="dcterms:W3CDTF">2025-12-22T10:37:00Z</dcterms:created>
  <dcterms:modified xsi:type="dcterms:W3CDTF">2026-04-30T14:33:00Z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0x010100D93369FAAED5844FB44E5A6037B2033E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ediaServiceImageTags">
    <vt:lpwstr/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